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B08" w:rsidRDefault="00CE6B08" w:rsidP="00FC141B">
      <w:pPr>
        <w:pStyle w:val="10"/>
        <w:framePr w:w="9365" w:h="14482" w:hRule="exact" w:wrap="none" w:vAnchor="page" w:hAnchor="page" w:x="1275" w:y="1179"/>
        <w:shd w:val="clear" w:color="auto" w:fill="auto"/>
        <w:spacing w:before="0"/>
        <w:jc w:val="right"/>
      </w:pPr>
      <w:bookmarkStart w:id="0" w:name="_GoBack"/>
      <w:bookmarkStart w:id="1" w:name="bookmark0"/>
    </w:p>
    <w:p w:rsidR="00FC141B" w:rsidRPr="00FC141B" w:rsidRDefault="00FC141B" w:rsidP="00FC141B">
      <w:pPr>
        <w:pStyle w:val="2"/>
        <w:framePr w:w="9365" w:h="14482" w:hRule="exact" w:wrap="none" w:vAnchor="page" w:hAnchor="page" w:x="1275" w:y="1179"/>
        <w:shd w:val="clear" w:color="auto" w:fill="auto"/>
        <w:ind w:left="4940" w:right="900"/>
        <w:rPr>
          <w:b/>
          <w:sz w:val="22"/>
          <w:szCs w:val="22"/>
        </w:rPr>
      </w:pPr>
      <w:r w:rsidRPr="00FC141B">
        <w:rPr>
          <w:b/>
          <w:sz w:val="22"/>
          <w:szCs w:val="22"/>
        </w:rPr>
        <w:t>УТВЕРЖДЕНО</w:t>
      </w:r>
    </w:p>
    <w:p w:rsidR="00FC141B" w:rsidRPr="00FC141B" w:rsidRDefault="00FC141B" w:rsidP="00FC141B">
      <w:pPr>
        <w:pStyle w:val="2"/>
        <w:framePr w:w="9365" w:h="14482" w:hRule="exact" w:wrap="none" w:vAnchor="page" w:hAnchor="page" w:x="1275" w:y="1179"/>
        <w:shd w:val="clear" w:color="auto" w:fill="auto"/>
        <w:ind w:left="4940" w:right="900"/>
        <w:rPr>
          <w:b/>
          <w:sz w:val="22"/>
          <w:szCs w:val="22"/>
        </w:rPr>
      </w:pPr>
      <w:r w:rsidRPr="00FC141B">
        <w:rPr>
          <w:b/>
          <w:sz w:val="22"/>
          <w:szCs w:val="22"/>
        </w:rPr>
        <w:t xml:space="preserve"> приказом директора МБУ ДО «Бабаюртовская </w:t>
      </w:r>
      <w:proofErr w:type="gramStart"/>
      <w:r w:rsidRPr="00FC141B">
        <w:rPr>
          <w:b/>
          <w:sz w:val="22"/>
          <w:szCs w:val="22"/>
        </w:rPr>
        <w:t>районная</w:t>
      </w:r>
      <w:proofErr w:type="gramEnd"/>
      <w:r w:rsidRPr="00FC141B">
        <w:rPr>
          <w:b/>
          <w:sz w:val="22"/>
          <w:szCs w:val="22"/>
        </w:rPr>
        <w:t xml:space="preserve"> ДШИ» 06.04.2020г. № ___</w:t>
      </w:r>
    </w:p>
    <w:p w:rsidR="00FC141B" w:rsidRDefault="00FC141B">
      <w:pPr>
        <w:pStyle w:val="10"/>
        <w:framePr w:w="9365" w:h="14482" w:hRule="exact" w:wrap="none" w:vAnchor="page" w:hAnchor="page" w:x="1275" w:y="1179"/>
        <w:shd w:val="clear" w:color="auto" w:fill="auto"/>
        <w:spacing w:before="0"/>
        <w:rPr>
          <w:b/>
        </w:rPr>
      </w:pPr>
    </w:p>
    <w:p w:rsidR="00FC141B" w:rsidRDefault="00FC141B">
      <w:pPr>
        <w:pStyle w:val="10"/>
        <w:framePr w:w="9365" w:h="14482" w:hRule="exact" w:wrap="none" w:vAnchor="page" w:hAnchor="page" w:x="1275" w:y="1179"/>
        <w:shd w:val="clear" w:color="auto" w:fill="auto"/>
        <w:spacing w:before="0"/>
        <w:rPr>
          <w:b/>
        </w:rPr>
      </w:pPr>
    </w:p>
    <w:p w:rsidR="003226BF" w:rsidRPr="00FC141B" w:rsidRDefault="009C33B1">
      <w:pPr>
        <w:pStyle w:val="10"/>
        <w:framePr w:w="9365" w:h="14482" w:hRule="exact" w:wrap="none" w:vAnchor="page" w:hAnchor="page" w:x="1275" w:y="1179"/>
        <w:shd w:val="clear" w:color="auto" w:fill="auto"/>
        <w:spacing w:before="0"/>
        <w:rPr>
          <w:b/>
        </w:rPr>
      </w:pPr>
      <w:r w:rsidRPr="00FC141B">
        <w:rPr>
          <w:b/>
        </w:rPr>
        <w:t>ПОЛОЖЕНИЕ</w:t>
      </w:r>
      <w:bookmarkEnd w:id="1"/>
    </w:p>
    <w:p w:rsidR="003226BF" w:rsidRPr="00FC141B" w:rsidRDefault="009C33B1">
      <w:pPr>
        <w:pStyle w:val="2"/>
        <w:framePr w:w="9365" w:h="14482" w:hRule="exact" w:wrap="none" w:vAnchor="page" w:hAnchor="page" w:x="1275" w:y="1179"/>
        <w:shd w:val="clear" w:color="auto" w:fill="auto"/>
        <w:spacing w:after="295" w:line="278" w:lineRule="exact"/>
        <w:jc w:val="center"/>
        <w:rPr>
          <w:b/>
          <w:sz w:val="22"/>
          <w:szCs w:val="22"/>
        </w:rPr>
      </w:pPr>
      <w:r w:rsidRPr="00FC141B">
        <w:rPr>
          <w:b/>
          <w:sz w:val="22"/>
          <w:szCs w:val="22"/>
        </w:rPr>
        <w:t>об электронном обучении и использовании дистанционных образовательных технологий в образовательном процессе М</w:t>
      </w:r>
      <w:r w:rsidR="00CE6B08" w:rsidRPr="00FC141B">
        <w:rPr>
          <w:b/>
          <w:sz w:val="22"/>
          <w:szCs w:val="22"/>
        </w:rPr>
        <w:t>Б</w:t>
      </w:r>
      <w:r w:rsidRPr="00FC141B">
        <w:rPr>
          <w:b/>
          <w:sz w:val="22"/>
          <w:szCs w:val="22"/>
        </w:rPr>
        <w:t>У</w:t>
      </w:r>
      <w:r w:rsidR="00CE6B08" w:rsidRPr="00FC141B">
        <w:rPr>
          <w:b/>
          <w:sz w:val="22"/>
          <w:szCs w:val="22"/>
        </w:rPr>
        <w:t xml:space="preserve"> </w:t>
      </w:r>
      <w:r w:rsidRPr="00FC141B">
        <w:rPr>
          <w:b/>
          <w:sz w:val="22"/>
          <w:szCs w:val="22"/>
        </w:rPr>
        <w:t>ДО «</w:t>
      </w:r>
      <w:r w:rsidR="00CE6B08" w:rsidRPr="00FC141B">
        <w:rPr>
          <w:b/>
          <w:sz w:val="22"/>
          <w:szCs w:val="22"/>
        </w:rPr>
        <w:t xml:space="preserve">Бабаюртовская </w:t>
      </w:r>
      <w:proofErr w:type="gramStart"/>
      <w:r w:rsidR="00CE6B08" w:rsidRPr="00FC141B">
        <w:rPr>
          <w:b/>
          <w:sz w:val="22"/>
          <w:szCs w:val="22"/>
        </w:rPr>
        <w:t>районная</w:t>
      </w:r>
      <w:proofErr w:type="gramEnd"/>
      <w:r w:rsidR="00CE6B08" w:rsidRPr="00FC141B">
        <w:rPr>
          <w:b/>
          <w:sz w:val="22"/>
          <w:szCs w:val="22"/>
        </w:rPr>
        <w:t xml:space="preserve"> ДШИ</w:t>
      </w:r>
      <w:r w:rsidRPr="00FC141B">
        <w:rPr>
          <w:b/>
          <w:sz w:val="22"/>
          <w:szCs w:val="22"/>
        </w:rPr>
        <w:t xml:space="preserve">» </w:t>
      </w:r>
    </w:p>
    <w:p w:rsidR="003226BF" w:rsidRPr="00974A34" w:rsidRDefault="009C33B1">
      <w:pPr>
        <w:pStyle w:val="10"/>
        <w:framePr w:w="9365" w:h="14482" w:hRule="exact" w:wrap="none" w:vAnchor="page" w:hAnchor="page" w:x="1275" w:y="1179"/>
        <w:numPr>
          <w:ilvl w:val="0"/>
          <w:numId w:val="1"/>
        </w:numPr>
        <w:shd w:val="clear" w:color="auto" w:fill="auto"/>
        <w:tabs>
          <w:tab w:val="left" w:pos="250"/>
        </w:tabs>
        <w:spacing w:before="0" w:after="23" w:line="210" w:lineRule="exact"/>
        <w:ind w:left="20"/>
        <w:jc w:val="both"/>
        <w:rPr>
          <w:sz w:val="22"/>
          <w:szCs w:val="22"/>
        </w:rPr>
      </w:pPr>
      <w:bookmarkStart w:id="2" w:name="bookmark1"/>
      <w:r w:rsidRPr="00974A34">
        <w:rPr>
          <w:sz w:val="22"/>
          <w:szCs w:val="22"/>
        </w:rPr>
        <w:t>Общие положения.</w:t>
      </w:r>
      <w:bookmarkEnd w:id="2"/>
    </w:p>
    <w:p w:rsidR="003226BF" w:rsidRPr="00974A34" w:rsidRDefault="009C33B1">
      <w:pPr>
        <w:pStyle w:val="2"/>
        <w:framePr w:w="9365" w:h="14482" w:hRule="exact" w:wrap="none" w:vAnchor="page" w:hAnchor="page" w:x="1275" w:y="1179"/>
        <w:numPr>
          <w:ilvl w:val="1"/>
          <w:numId w:val="1"/>
        </w:numPr>
        <w:shd w:val="clear" w:color="auto" w:fill="auto"/>
        <w:tabs>
          <w:tab w:val="left" w:pos="409"/>
        </w:tabs>
        <w:spacing w:line="210" w:lineRule="exact"/>
        <w:ind w:lef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 xml:space="preserve">Настоящее Положение разработано в соответствии </w:t>
      </w:r>
      <w:proofErr w:type="gramStart"/>
      <w:r w:rsidRPr="00974A34">
        <w:rPr>
          <w:sz w:val="22"/>
          <w:szCs w:val="22"/>
        </w:rPr>
        <w:t>с</w:t>
      </w:r>
      <w:proofErr w:type="gramEnd"/>
      <w:r w:rsidRPr="00974A34">
        <w:rPr>
          <w:sz w:val="22"/>
          <w:szCs w:val="22"/>
        </w:rPr>
        <w:t>:</w:t>
      </w:r>
    </w:p>
    <w:p w:rsidR="003226BF" w:rsidRPr="00974A34" w:rsidRDefault="009C33B1">
      <w:pPr>
        <w:pStyle w:val="2"/>
        <w:framePr w:w="9365" w:h="14482" w:hRule="exact" w:wrap="none" w:vAnchor="page" w:hAnchor="page" w:x="1275" w:y="1179"/>
        <w:numPr>
          <w:ilvl w:val="0"/>
          <w:numId w:val="2"/>
        </w:numPr>
        <w:shd w:val="clear" w:color="auto" w:fill="auto"/>
        <w:tabs>
          <w:tab w:val="left" w:pos="346"/>
        </w:tabs>
        <w:spacing w:line="288" w:lineRule="exact"/>
        <w:ind w:left="20" w:righ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>Федеральным Законом от 29.12.2012 № 273-Ф3 «Об образовании в Российской Федерации»;</w:t>
      </w:r>
    </w:p>
    <w:p w:rsidR="003226BF" w:rsidRPr="00974A34" w:rsidRDefault="009C33B1">
      <w:pPr>
        <w:pStyle w:val="2"/>
        <w:framePr w:w="9365" w:h="14482" w:hRule="exact" w:wrap="none" w:vAnchor="page" w:hAnchor="page" w:x="1275" w:y="1179"/>
        <w:numPr>
          <w:ilvl w:val="0"/>
          <w:numId w:val="2"/>
        </w:numPr>
        <w:shd w:val="clear" w:color="auto" w:fill="auto"/>
        <w:tabs>
          <w:tab w:val="left" w:pos="231"/>
        </w:tabs>
        <w:spacing w:line="210" w:lineRule="exact"/>
        <w:ind w:lef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 xml:space="preserve">Письмом </w:t>
      </w:r>
      <w:proofErr w:type="spellStart"/>
      <w:r w:rsidRPr="00974A34">
        <w:rPr>
          <w:sz w:val="22"/>
          <w:szCs w:val="22"/>
        </w:rPr>
        <w:t>Минобрнауки</w:t>
      </w:r>
      <w:proofErr w:type="spellEnd"/>
      <w:r w:rsidRPr="00974A34">
        <w:rPr>
          <w:sz w:val="22"/>
          <w:szCs w:val="22"/>
        </w:rPr>
        <w:t xml:space="preserve"> России от 01.04.2013 № ИР-170/17;</w:t>
      </w:r>
    </w:p>
    <w:p w:rsidR="003226BF" w:rsidRPr="00974A34" w:rsidRDefault="009C33B1">
      <w:pPr>
        <w:pStyle w:val="2"/>
        <w:framePr w:w="9365" w:h="14482" w:hRule="exact" w:wrap="none" w:vAnchor="page" w:hAnchor="page" w:x="1275" w:y="1179"/>
        <w:numPr>
          <w:ilvl w:val="0"/>
          <w:numId w:val="2"/>
        </w:numPr>
        <w:shd w:val="clear" w:color="auto" w:fill="auto"/>
        <w:tabs>
          <w:tab w:val="left" w:pos="260"/>
        </w:tabs>
        <w:spacing w:line="283" w:lineRule="exact"/>
        <w:ind w:left="20" w:righ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>Приказом Министерства образования и науки Российской Федерации от 06.05.2005 № 137 «Об использовании дистанционных образовательных технологий»;</w:t>
      </w:r>
    </w:p>
    <w:p w:rsidR="003226BF" w:rsidRPr="00974A34" w:rsidRDefault="009C33B1">
      <w:pPr>
        <w:pStyle w:val="2"/>
        <w:framePr w:w="9365" w:h="14482" w:hRule="exact" w:wrap="none" w:vAnchor="page" w:hAnchor="page" w:x="1275" w:y="1179"/>
        <w:numPr>
          <w:ilvl w:val="0"/>
          <w:numId w:val="2"/>
        </w:numPr>
        <w:shd w:val="clear" w:color="auto" w:fill="auto"/>
        <w:tabs>
          <w:tab w:val="left" w:pos="442"/>
        </w:tabs>
        <w:spacing w:line="278" w:lineRule="exact"/>
        <w:ind w:left="20" w:righ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>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29.08.2013 №1008;</w:t>
      </w:r>
    </w:p>
    <w:p w:rsidR="003226BF" w:rsidRPr="00974A34" w:rsidRDefault="009C33B1">
      <w:pPr>
        <w:pStyle w:val="2"/>
        <w:framePr w:w="9365" w:h="14482" w:hRule="exact" w:wrap="none" w:vAnchor="page" w:hAnchor="page" w:x="1275" w:y="1179"/>
        <w:numPr>
          <w:ilvl w:val="0"/>
          <w:numId w:val="2"/>
        </w:numPr>
        <w:shd w:val="clear" w:color="auto" w:fill="auto"/>
        <w:tabs>
          <w:tab w:val="left" w:pos="404"/>
        </w:tabs>
        <w:ind w:left="20" w:righ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>Федеральными государственными требованиями, установленными к минимуму содержания, структуре и условиям реализации дополнительных предпрофессиональных общеобразовательных программ в области искусств, а также срокам их реализации (далее по тексту - ФГТ);</w:t>
      </w:r>
    </w:p>
    <w:p w:rsidR="003226BF" w:rsidRPr="00974A34" w:rsidRDefault="009C33B1">
      <w:pPr>
        <w:pStyle w:val="2"/>
        <w:framePr w:w="9365" w:h="14482" w:hRule="exact" w:wrap="none" w:vAnchor="page" w:hAnchor="page" w:x="1275" w:y="1179"/>
        <w:numPr>
          <w:ilvl w:val="0"/>
          <w:numId w:val="2"/>
        </w:numPr>
        <w:shd w:val="clear" w:color="auto" w:fill="auto"/>
        <w:tabs>
          <w:tab w:val="left" w:pos="222"/>
        </w:tabs>
        <w:ind w:left="20" w:righ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>Концепцией развития дополнительного образования детей (</w:t>
      </w:r>
      <w:proofErr w:type="gramStart"/>
      <w:r w:rsidRPr="00974A34">
        <w:rPr>
          <w:sz w:val="22"/>
          <w:szCs w:val="22"/>
        </w:rPr>
        <w:t>утверждена</w:t>
      </w:r>
      <w:proofErr w:type="gramEnd"/>
      <w:r w:rsidRPr="00974A34">
        <w:rPr>
          <w:sz w:val="22"/>
          <w:szCs w:val="22"/>
        </w:rPr>
        <w:t xml:space="preserve"> распоряжением Правительства Российской Федерации от 04.09.2014 № 1726-р);</w:t>
      </w:r>
    </w:p>
    <w:p w:rsidR="003226BF" w:rsidRPr="00974A34" w:rsidRDefault="009C33B1">
      <w:pPr>
        <w:pStyle w:val="2"/>
        <w:framePr w:w="9365" w:h="14482" w:hRule="exact" w:wrap="none" w:vAnchor="page" w:hAnchor="page" w:x="1275" w:y="1179"/>
        <w:numPr>
          <w:ilvl w:val="0"/>
          <w:numId w:val="2"/>
        </w:numPr>
        <w:shd w:val="clear" w:color="auto" w:fill="auto"/>
        <w:tabs>
          <w:tab w:val="left" w:pos="202"/>
        </w:tabs>
        <w:ind w:lef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>Декларацией о правах ребенка;</w:t>
      </w:r>
    </w:p>
    <w:p w:rsidR="003226BF" w:rsidRPr="00974A34" w:rsidRDefault="009C33B1">
      <w:pPr>
        <w:pStyle w:val="2"/>
        <w:framePr w:w="9365" w:h="14482" w:hRule="exact" w:wrap="none" w:vAnchor="page" w:hAnchor="page" w:x="1275" w:y="1179"/>
        <w:numPr>
          <w:ilvl w:val="0"/>
          <w:numId w:val="2"/>
        </w:numPr>
        <w:shd w:val="clear" w:color="auto" w:fill="auto"/>
        <w:tabs>
          <w:tab w:val="left" w:pos="250"/>
        </w:tabs>
        <w:ind w:left="20" w:righ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 xml:space="preserve">Письмом Министерства просвещения РФ от 13.03.2020 </w:t>
      </w:r>
      <w:r w:rsidRPr="00974A34">
        <w:rPr>
          <w:sz w:val="22"/>
          <w:szCs w:val="22"/>
          <w:lang w:val="en-US"/>
        </w:rPr>
        <w:t>N</w:t>
      </w:r>
      <w:r w:rsidRPr="00974A34">
        <w:rPr>
          <w:sz w:val="22"/>
          <w:szCs w:val="22"/>
        </w:rPr>
        <w:t xml:space="preserve"> СК 150-03 «Об усилении санитарно-эпидемиологических мероприятий в образовательных организациях»;</w:t>
      </w:r>
    </w:p>
    <w:p w:rsidR="003226BF" w:rsidRPr="00974A34" w:rsidRDefault="009C33B1">
      <w:pPr>
        <w:pStyle w:val="2"/>
        <w:framePr w:w="9365" w:h="14482" w:hRule="exact" w:wrap="none" w:vAnchor="page" w:hAnchor="page" w:x="1275" w:y="1179"/>
        <w:numPr>
          <w:ilvl w:val="0"/>
          <w:numId w:val="2"/>
        </w:numPr>
        <w:shd w:val="clear" w:color="auto" w:fill="auto"/>
        <w:tabs>
          <w:tab w:val="left" w:pos="298"/>
        </w:tabs>
        <w:ind w:left="20" w:righ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 xml:space="preserve">Приказом Министерства культуры РФ от 16.03.2020 г. № 357 “О деятельности находящихся в ведении Минкультуры России организаций в условия угрозы распространения новой </w:t>
      </w:r>
      <w:proofErr w:type="spellStart"/>
      <w:r w:rsidRPr="00974A34">
        <w:rPr>
          <w:sz w:val="22"/>
          <w:szCs w:val="22"/>
        </w:rPr>
        <w:t>коронавирусной</w:t>
      </w:r>
      <w:proofErr w:type="spellEnd"/>
      <w:r w:rsidRPr="00974A34">
        <w:rPr>
          <w:sz w:val="22"/>
          <w:szCs w:val="22"/>
        </w:rPr>
        <w:t xml:space="preserve"> инфекции на территории Российской Федерации”;</w:t>
      </w:r>
    </w:p>
    <w:p w:rsidR="003226BF" w:rsidRPr="00974A34" w:rsidRDefault="009C33B1">
      <w:pPr>
        <w:pStyle w:val="2"/>
        <w:framePr w:w="9365" w:h="14482" w:hRule="exact" w:wrap="none" w:vAnchor="page" w:hAnchor="page" w:x="1275" w:y="1179"/>
        <w:numPr>
          <w:ilvl w:val="0"/>
          <w:numId w:val="2"/>
        </w:numPr>
        <w:shd w:val="clear" w:color="auto" w:fill="auto"/>
        <w:tabs>
          <w:tab w:val="left" w:pos="222"/>
        </w:tabs>
        <w:ind w:left="20" w:righ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>Приказом Министерства культуры РФ от 03.04.2020 г. № 428 «О мерах по реализации находящимися в ведении</w:t>
      </w:r>
      <w:r w:rsidR="00CE4249" w:rsidRPr="00974A34">
        <w:rPr>
          <w:sz w:val="22"/>
          <w:szCs w:val="22"/>
        </w:rPr>
        <w:t xml:space="preserve"> </w:t>
      </w:r>
      <w:proofErr w:type="spellStart"/>
      <w:r w:rsidR="00CE4249" w:rsidRPr="00974A34">
        <w:rPr>
          <w:sz w:val="22"/>
          <w:szCs w:val="22"/>
        </w:rPr>
        <w:t>Минкульта</w:t>
      </w:r>
      <w:proofErr w:type="spellEnd"/>
      <w:r w:rsidR="00CE4249" w:rsidRPr="00974A34">
        <w:rPr>
          <w:sz w:val="22"/>
          <w:szCs w:val="22"/>
        </w:rPr>
        <w:t xml:space="preserve"> РФ организациями...»</w:t>
      </w:r>
    </w:p>
    <w:p w:rsidR="00CE4249" w:rsidRPr="00974A34" w:rsidRDefault="00CE4249">
      <w:pPr>
        <w:pStyle w:val="2"/>
        <w:framePr w:w="9365" w:h="14482" w:hRule="exact" w:wrap="none" w:vAnchor="page" w:hAnchor="page" w:x="1275" w:y="1179"/>
        <w:numPr>
          <w:ilvl w:val="0"/>
          <w:numId w:val="2"/>
        </w:numPr>
        <w:shd w:val="clear" w:color="auto" w:fill="auto"/>
        <w:tabs>
          <w:tab w:val="left" w:pos="222"/>
        </w:tabs>
        <w:ind w:left="20" w:righ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>Приказом Министерства образования и науки РД от 6 апреля 2020 года № 924-05/20 «Об организации деятельности образовательных организаций в условиях режима повышенной готовности».</w:t>
      </w:r>
    </w:p>
    <w:p w:rsidR="003226BF" w:rsidRPr="00974A34" w:rsidRDefault="009C33B1">
      <w:pPr>
        <w:pStyle w:val="2"/>
        <w:framePr w:w="9365" w:h="14482" w:hRule="exact" w:wrap="none" w:vAnchor="page" w:hAnchor="page" w:x="1275" w:y="1179"/>
        <w:numPr>
          <w:ilvl w:val="0"/>
          <w:numId w:val="2"/>
        </w:numPr>
        <w:shd w:val="clear" w:color="auto" w:fill="auto"/>
        <w:tabs>
          <w:tab w:val="left" w:pos="207"/>
        </w:tabs>
        <w:ind w:left="20" w:righ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>Письмом Министерства просвещения РФ от 19.03.2020 г. “Методические рекомендации по реализации образовательных программ с применением электронного обучения и дистанционных технологий”;</w:t>
      </w:r>
    </w:p>
    <w:p w:rsidR="00FC141B" w:rsidRDefault="009C33B1" w:rsidP="00CE4249">
      <w:pPr>
        <w:pStyle w:val="2"/>
        <w:framePr w:w="9365" w:h="14482" w:hRule="exact" w:wrap="none" w:vAnchor="page" w:hAnchor="page" w:x="1275" w:y="1179"/>
        <w:numPr>
          <w:ilvl w:val="1"/>
          <w:numId w:val="1"/>
        </w:numPr>
        <w:shd w:val="clear" w:color="auto" w:fill="auto"/>
        <w:tabs>
          <w:tab w:val="left" w:pos="534"/>
        </w:tabs>
        <w:ind w:left="20" w:right="20"/>
        <w:jc w:val="left"/>
        <w:rPr>
          <w:sz w:val="22"/>
          <w:szCs w:val="22"/>
        </w:rPr>
      </w:pPr>
      <w:r w:rsidRPr="00FC141B">
        <w:rPr>
          <w:sz w:val="22"/>
          <w:szCs w:val="22"/>
        </w:rPr>
        <w:t>Настоящее Положение определяет порядок и формы электронного обучения и дистанционных образовательных технологий при реализации М</w:t>
      </w:r>
      <w:r w:rsidR="00C91C15" w:rsidRPr="00FC141B">
        <w:rPr>
          <w:sz w:val="22"/>
          <w:szCs w:val="22"/>
        </w:rPr>
        <w:t>Б</w:t>
      </w:r>
      <w:r w:rsidRPr="00FC141B">
        <w:rPr>
          <w:sz w:val="22"/>
          <w:szCs w:val="22"/>
        </w:rPr>
        <w:t>У</w:t>
      </w:r>
      <w:r w:rsidR="00C91C15" w:rsidRPr="00FC141B">
        <w:rPr>
          <w:sz w:val="22"/>
          <w:szCs w:val="22"/>
        </w:rPr>
        <w:t xml:space="preserve"> </w:t>
      </w:r>
      <w:r w:rsidRPr="00FC141B">
        <w:rPr>
          <w:sz w:val="22"/>
          <w:szCs w:val="22"/>
        </w:rPr>
        <w:t>ДО «</w:t>
      </w:r>
      <w:r w:rsidR="00C91C15" w:rsidRPr="00FC141B">
        <w:rPr>
          <w:sz w:val="22"/>
          <w:szCs w:val="22"/>
        </w:rPr>
        <w:t xml:space="preserve">Бабаюртовская районная ДШИ» </w:t>
      </w:r>
      <w:r w:rsidR="00FC141B" w:rsidRPr="00FC141B">
        <w:rPr>
          <w:sz w:val="22"/>
          <w:szCs w:val="22"/>
        </w:rPr>
        <w:t xml:space="preserve"> (Далее - Школа)</w:t>
      </w:r>
      <w:r w:rsidR="00FC141B" w:rsidRPr="00FC141B">
        <w:rPr>
          <w:sz w:val="24"/>
          <w:szCs w:val="24"/>
        </w:rPr>
        <w:t xml:space="preserve"> </w:t>
      </w:r>
      <w:r w:rsidR="00FC141B" w:rsidRPr="00FC141B">
        <w:rPr>
          <w:sz w:val="22"/>
          <w:szCs w:val="22"/>
        </w:rPr>
        <w:t xml:space="preserve">дополнительных </w:t>
      </w:r>
      <w:proofErr w:type="spellStart"/>
      <w:r w:rsidR="00FC141B" w:rsidRPr="00FC141B">
        <w:rPr>
          <w:sz w:val="22"/>
          <w:szCs w:val="22"/>
        </w:rPr>
        <w:t>предпрофессиональных</w:t>
      </w:r>
      <w:proofErr w:type="spellEnd"/>
      <w:r w:rsidR="00FC141B" w:rsidRPr="00FC141B">
        <w:rPr>
          <w:sz w:val="22"/>
          <w:szCs w:val="22"/>
        </w:rPr>
        <w:t xml:space="preserve"> и дополнительных </w:t>
      </w:r>
      <w:proofErr w:type="spellStart"/>
      <w:r w:rsidR="00FC141B" w:rsidRPr="00FC141B">
        <w:rPr>
          <w:sz w:val="22"/>
          <w:szCs w:val="22"/>
        </w:rPr>
        <w:t>общеразвивающих</w:t>
      </w:r>
      <w:proofErr w:type="spellEnd"/>
      <w:r w:rsidR="00FC141B" w:rsidRPr="00FC141B">
        <w:rPr>
          <w:sz w:val="22"/>
          <w:szCs w:val="22"/>
        </w:rPr>
        <w:t xml:space="preserve"> программ в области искусств</w:t>
      </w:r>
      <w:r w:rsidR="00FC141B">
        <w:rPr>
          <w:sz w:val="22"/>
          <w:szCs w:val="22"/>
        </w:rPr>
        <w:t>.</w:t>
      </w:r>
      <w:r w:rsidRPr="00FC141B">
        <w:rPr>
          <w:sz w:val="24"/>
          <w:szCs w:val="22"/>
        </w:rPr>
        <w:t xml:space="preserve"> </w:t>
      </w:r>
    </w:p>
    <w:p w:rsidR="003226BF" w:rsidRPr="00FC141B" w:rsidRDefault="009C33B1" w:rsidP="00CE4249">
      <w:pPr>
        <w:pStyle w:val="2"/>
        <w:framePr w:w="9365" w:h="14482" w:hRule="exact" w:wrap="none" w:vAnchor="page" w:hAnchor="page" w:x="1275" w:y="1179"/>
        <w:numPr>
          <w:ilvl w:val="1"/>
          <w:numId w:val="1"/>
        </w:numPr>
        <w:shd w:val="clear" w:color="auto" w:fill="auto"/>
        <w:tabs>
          <w:tab w:val="left" w:pos="534"/>
        </w:tabs>
        <w:ind w:left="20" w:right="20"/>
        <w:jc w:val="left"/>
        <w:rPr>
          <w:sz w:val="22"/>
          <w:szCs w:val="22"/>
        </w:rPr>
      </w:pPr>
      <w:r w:rsidRPr="00FC141B">
        <w:rPr>
          <w:sz w:val="22"/>
          <w:szCs w:val="22"/>
        </w:rPr>
        <w:t xml:space="preserve">Школа вправе определять формы </w:t>
      </w:r>
      <w:proofErr w:type="gramStart"/>
      <w:r w:rsidRPr="00FC141B">
        <w:rPr>
          <w:sz w:val="22"/>
          <w:szCs w:val="22"/>
        </w:rPr>
        <w:t>обучения</w:t>
      </w:r>
      <w:proofErr w:type="gramEnd"/>
      <w:r w:rsidRPr="00FC141B">
        <w:rPr>
          <w:sz w:val="22"/>
          <w:szCs w:val="22"/>
        </w:rPr>
        <w:t xml:space="preserve"> по реализуемым дополнительным образовательным программам в области музыкального искусства, содержание образования,</w:t>
      </w:r>
    </w:p>
    <w:bookmarkEnd w:id="0"/>
    <w:p w:rsidR="003226BF" w:rsidRPr="00974A34" w:rsidRDefault="003226BF">
      <w:pPr>
        <w:rPr>
          <w:rFonts w:ascii="Times New Roman" w:hAnsi="Times New Roman" w:cs="Times New Roman"/>
          <w:sz w:val="22"/>
          <w:szCs w:val="22"/>
        </w:rPr>
        <w:sectPr w:rsidR="003226BF" w:rsidRPr="00974A3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3226BF" w:rsidRPr="00974A34" w:rsidRDefault="009C33B1" w:rsidP="00CE4249">
      <w:pPr>
        <w:pStyle w:val="2"/>
        <w:framePr w:w="9365" w:h="14441" w:hRule="exact" w:wrap="none" w:vAnchor="page" w:hAnchor="page" w:x="1275" w:y="1179"/>
        <w:shd w:val="clear" w:color="auto" w:fill="auto"/>
        <w:ind w:righ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lastRenderedPageBreak/>
        <w:t>методы обучения и воспитания, образовательные технологии, в том числе с применением электронного и дистанционного обучения, учебно-методический материал.</w:t>
      </w:r>
    </w:p>
    <w:p w:rsidR="003226BF" w:rsidRPr="00974A34" w:rsidRDefault="009C33B1">
      <w:pPr>
        <w:pStyle w:val="2"/>
        <w:framePr w:w="9365" w:h="14441" w:hRule="exact" w:wrap="none" w:vAnchor="page" w:hAnchor="page" w:x="1275" w:y="1179"/>
        <w:shd w:val="clear" w:color="auto" w:fill="auto"/>
        <w:ind w:left="20" w:righ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 xml:space="preserve">Применение электронного обучения, дистанционных образовательных технологий при реализации дополнительных образовательных программ в области музыкального искусства осуществляется Школой в порядке, установленном федеральным органом исполнительной власти, осуществляющим функции по выработке государственной политики и </w:t>
      </w:r>
      <w:proofErr w:type="spellStart"/>
      <w:r w:rsidRPr="00974A34">
        <w:rPr>
          <w:sz w:val="22"/>
          <w:szCs w:val="22"/>
        </w:rPr>
        <w:t>нормативно</w:t>
      </w:r>
      <w:r w:rsidRPr="00974A34">
        <w:rPr>
          <w:sz w:val="22"/>
          <w:szCs w:val="22"/>
        </w:rPr>
        <w:softHyphen/>
        <w:t>правовому</w:t>
      </w:r>
      <w:proofErr w:type="spellEnd"/>
      <w:r w:rsidRPr="00974A34">
        <w:rPr>
          <w:sz w:val="22"/>
          <w:szCs w:val="22"/>
        </w:rPr>
        <w:t xml:space="preserve"> регулированию в сфере образования.</w:t>
      </w:r>
    </w:p>
    <w:p w:rsidR="003226BF" w:rsidRPr="00974A34" w:rsidRDefault="009C33B1">
      <w:pPr>
        <w:pStyle w:val="2"/>
        <w:framePr w:w="9365" w:h="14441" w:hRule="exact" w:wrap="none" w:vAnchor="page" w:hAnchor="page" w:x="1275" w:y="1179"/>
        <w:shd w:val="clear" w:color="auto" w:fill="auto"/>
        <w:ind w:left="20" w:righ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>Школа имеет право использовать электронное обучение и дистанционные образовательные технологии или сочетать их с очной формой обучения; вести учет результатов образовательного процесса и внутренний документооборот по реализации дополнительных образовательных программ в области иску</w:t>
      </w:r>
      <w:proofErr w:type="gramStart"/>
      <w:r w:rsidRPr="00974A34">
        <w:rPr>
          <w:sz w:val="22"/>
          <w:szCs w:val="22"/>
        </w:rPr>
        <w:t>сств с пр</w:t>
      </w:r>
      <w:proofErr w:type="gramEnd"/>
      <w:r w:rsidRPr="00974A34">
        <w:rPr>
          <w:sz w:val="22"/>
          <w:szCs w:val="22"/>
        </w:rPr>
        <w:t>именением электронного обучения и дистанционных образовательных технологий.</w:t>
      </w:r>
    </w:p>
    <w:p w:rsidR="003226BF" w:rsidRPr="00974A34" w:rsidRDefault="009C33B1">
      <w:pPr>
        <w:pStyle w:val="2"/>
        <w:framePr w:w="9365" w:h="14441" w:hRule="exact" w:wrap="none" w:vAnchor="page" w:hAnchor="page" w:x="1275" w:y="1179"/>
        <w:numPr>
          <w:ilvl w:val="1"/>
          <w:numId w:val="1"/>
        </w:numPr>
        <w:shd w:val="clear" w:color="auto" w:fill="auto"/>
        <w:tabs>
          <w:tab w:val="left" w:pos="615"/>
        </w:tabs>
        <w:ind w:left="20" w:righ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>Предоставление дистанционных образовательных технологий и применения электронных форм обучения зависит от технического оснащения преподавателей и обучающихся, целесообразности их внедрения в образовательный процесс.</w:t>
      </w:r>
    </w:p>
    <w:p w:rsidR="003226BF" w:rsidRPr="00974A34" w:rsidRDefault="009C33B1">
      <w:pPr>
        <w:pStyle w:val="2"/>
        <w:framePr w:w="9365" w:h="14441" w:hRule="exact" w:wrap="none" w:vAnchor="page" w:hAnchor="page" w:x="1275" w:y="1179"/>
        <w:numPr>
          <w:ilvl w:val="1"/>
          <w:numId w:val="1"/>
        </w:numPr>
        <w:shd w:val="clear" w:color="auto" w:fill="auto"/>
        <w:tabs>
          <w:tab w:val="left" w:pos="476"/>
        </w:tabs>
        <w:ind w:left="20" w:righ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>Основной целью реализации дополнительных образовательных программ в области музыкального искусства с применением электронного обучения и дистанционных образовательных технологий является наиболее широкое и полное удовлетворение потребностей обучающихся в условиях невозможности получения такового по очной форме обучения.</w:t>
      </w:r>
    </w:p>
    <w:p w:rsidR="003226BF" w:rsidRPr="00974A34" w:rsidRDefault="009C33B1">
      <w:pPr>
        <w:pStyle w:val="2"/>
        <w:framePr w:w="9365" w:h="14441" w:hRule="exact" w:wrap="none" w:vAnchor="page" w:hAnchor="page" w:x="1275" w:y="1179"/>
        <w:shd w:val="clear" w:color="auto" w:fill="auto"/>
        <w:ind w:left="20" w:righ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>Главными задачами дистанционного обучения как важной составляющей в системе непрерывного дополнительного образования являются:</w:t>
      </w:r>
    </w:p>
    <w:p w:rsidR="003226BF" w:rsidRPr="00974A34" w:rsidRDefault="009C33B1">
      <w:pPr>
        <w:pStyle w:val="2"/>
        <w:framePr w:w="9365" w:h="14441" w:hRule="exact" w:wrap="none" w:vAnchor="page" w:hAnchor="page" w:x="1275" w:y="1179"/>
        <w:numPr>
          <w:ilvl w:val="0"/>
          <w:numId w:val="3"/>
        </w:numPr>
        <w:shd w:val="clear" w:color="auto" w:fill="auto"/>
        <w:tabs>
          <w:tab w:val="left" w:pos="241"/>
        </w:tabs>
        <w:spacing w:after="78" w:line="210" w:lineRule="exact"/>
        <w:ind w:lef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>обеспечение непрерывности образовательного процесса Школы;</w:t>
      </w:r>
    </w:p>
    <w:p w:rsidR="003226BF" w:rsidRPr="00974A34" w:rsidRDefault="009C33B1">
      <w:pPr>
        <w:pStyle w:val="2"/>
        <w:framePr w:w="9365" w:h="14441" w:hRule="exact" w:wrap="none" w:vAnchor="page" w:hAnchor="page" w:x="1275" w:y="1179"/>
        <w:numPr>
          <w:ilvl w:val="0"/>
          <w:numId w:val="3"/>
        </w:numPr>
        <w:shd w:val="clear" w:color="auto" w:fill="auto"/>
        <w:tabs>
          <w:tab w:val="left" w:pos="241"/>
        </w:tabs>
        <w:spacing w:after="20" w:line="210" w:lineRule="exact"/>
        <w:ind w:lef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>формирование навыков самостоятельной учебной работы обучающихся;</w:t>
      </w:r>
    </w:p>
    <w:p w:rsidR="003226BF" w:rsidRPr="00974A34" w:rsidRDefault="009C33B1">
      <w:pPr>
        <w:pStyle w:val="2"/>
        <w:framePr w:w="9365" w:h="14441" w:hRule="exact" w:wrap="none" w:vAnchor="page" w:hAnchor="page" w:x="1275" w:y="1179"/>
        <w:numPr>
          <w:ilvl w:val="0"/>
          <w:numId w:val="3"/>
        </w:numPr>
        <w:shd w:val="clear" w:color="auto" w:fill="auto"/>
        <w:tabs>
          <w:tab w:val="left" w:pos="404"/>
        </w:tabs>
        <w:spacing w:line="283" w:lineRule="exact"/>
        <w:ind w:left="20" w:righ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>создание условий для удовлетворения потребностей детей, обучающихся по дополнительным образовательным программам в области музыкального искусства;</w:t>
      </w:r>
    </w:p>
    <w:p w:rsidR="003226BF" w:rsidRPr="00974A34" w:rsidRDefault="009C33B1">
      <w:pPr>
        <w:pStyle w:val="2"/>
        <w:framePr w:w="9365" w:h="14441" w:hRule="exact" w:wrap="none" w:vAnchor="page" w:hAnchor="page" w:x="1275" w:y="1179"/>
        <w:numPr>
          <w:ilvl w:val="0"/>
          <w:numId w:val="3"/>
        </w:numPr>
        <w:shd w:val="clear" w:color="auto" w:fill="auto"/>
        <w:tabs>
          <w:tab w:val="left" w:pos="370"/>
        </w:tabs>
        <w:spacing w:line="278" w:lineRule="exact"/>
        <w:ind w:left="20" w:righ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>развитие образовательной среды, основанной на использовании дистанционных образовательных технологий при реализации дополнительных образовательных программ в области искусств;</w:t>
      </w:r>
    </w:p>
    <w:p w:rsidR="003226BF" w:rsidRPr="00974A34" w:rsidRDefault="009C33B1">
      <w:pPr>
        <w:pStyle w:val="2"/>
        <w:framePr w:w="9365" w:h="14441" w:hRule="exact" w:wrap="none" w:vAnchor="page" w:hAnchor="page" w:x="1275" w:y="1179"/>
        <w:numPr>
          <w:ilvl w:val="0"/>
          <w:numId w:val="3"/>
        </w:numPr>
        <w:shd w:val="clear" w:color="auto" w:fill="auto"/>
        <w:tabs>
          <w:tab w:val="left" w:pos="366"/>
        </w:tabs>
        <w:spacing w:line="278" w:lineRule="exact"/>
        <w:ind w:left="20" w:righ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 xml:space="preserve">предоставление </w:t>
      </w:r>
      <w:proofErr w:type="gramStart"/>
      <w:r w:rsidRPr="00974A34">
        <w:rPr>
          <w:sz w:val="22"/>
          <w:szCs w:val="22"/>
        </w:rPr>
        <w:t>обучающимся</w:t>
      </w:r>
      <w:proofErr w:type="gramEnd"/>
      <w:r w:rsidRPr="00974A34">
        <w:rPr>
          <w:sz w:val="22"/>
          <w:szCs w:val="22"/>
        </w:rPr>
        <w:t xml:space="preserve"> возможности освоения образовательных программ непосредственно по месту жительства или его временного пребывания (нахождения) в случае невозможности получать таковое в очной форме;</w:t>
      </w:r>
    </w:p>
    <w:p w:rsidR="003226BF" w:rsidRPr="00974A34" w:rsidRDefault="009C33B1">
      <w:pPr>
        <w:pStyle w:val="2"/>
        <w:framePr w:w="9365" w:h="14441" w:hRule="exact" w:wrap="none" w:vAnchor="page" w:hAnchor="page" w:x="1275" w:y="1179"/>
        <w:numPr>
          <w:ilvl w:val="0"/>
          <w:numId w:val="3"/>
        </w:numPr>
        <w:shd w:val="clear" w:color="auto" w:fill="auto"/>
        <w:tabs>
          <w:tab w:val="left" w:pos="438"/>
        </w:tabs>
        <w:spacing w:line="278" w:lineRule="exact"/>
        <w:ind w:left="20" w:righ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>использование разнообразных форм контроля и промежуточной аттестации обучающихся, направленных на стимулирование и развитие их индивидуального потенциала;</w:t>
      </w:r>
    </w:p>
    <w:p w:rsidR="003226BF" w:rsidRPr="00974A34" w:rsidRDefault="009C33B1">
      <w:pPr>
        <w:pStyle w:val="2"/>
        <w:framePr w:w="9365" w:h="14441" w:hRule="exact" w:wrap="none" w:vAnchor="page" w:hAnchor="page" w:x="1275" w:y="1179"/>
        <w:numPr>
          <w:ilvl w:val="0"/>
          <w:numId w:val="3"/>
        </w:numPr>
        <w:shd w:val="clear" w:color="auto" w:fill="auto"/>
        <w:tabs>
          <w:tab w:val="left" w:pos="351"/>
        </w:tabs>
        <w:ind w:left="20" w:righ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>обеспечение прав обучающихся в условиях чрезвычайных ситуаций природного и техногенного характера.</w:t>
      </w:r>
    </w:p>
    <w:p w:rsidR="003226BF" w:rsidRPr="00974A34" w:rsidRDefault="009C33B1">
      <w:pPr>
        <w:pStyle w:val="2"/>
        <w:framePr w:w="9365" w:h="14441" w:hRule="exact" w:wrap="none" w:vAnchor="page" w:hAnchor="page" w:x="1275" w:y="1179"/>
        <w:numPr>
          <w:ilvl w:val="1"/>
          <w:numId w:val="1"/>
        </w:numPr>
        <w:shd w:val="clear" w:color="auto" w:fill="auto"/>
        <w:tabs>
          <w:tab w:val="left" w:pos="452"/>
        </w:tabs>
        <w:ind w:left="20" w:righ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 xml:space="preserve">Под электронным обучением понимается организация образовательной деятельности, где взаимодействие обучающихся и преподавателей происходит с применением информационных технологий, технических средств, а также </w:t>
      </w:r>
      <w:proofErr w:type="spellStart"/>
      <w:r w:rsidRPr="00974A34">
        <w:rPr>
          <w:sz w:val="22"/>
          <w:szCs w:val="22"/>
        </w:rPr>
        <w:t>информационно</w:t>
      </w:r>
      <w:r w:rsidRPr="00974A34">
        <w:rPr>
          <w:sz w:val="22"/>
          <w:szCs w:val="22"/>
        </w:rPr>
        <w:softHyphen/>
        <w:t>телекоммуникационных</w:t>
      </w:r>
      <w:proofErr w:type="spellEnd"/>
      <w:r w:rsidRPr="00974A34">
        <w:rPr>
          <w:sz w:val="22"/>
          <w:szCs w:val="22"/>
        </w:rPr>
        <w:t xml:space="preserve"> сетей, обеспечивающих передачу по линиям связи.</w:t>
      </w:r>
    </w:p>
    <w:p w:rsidR="003226BF" w:rsidRPr="00974A34" w:rsidRDefault="009C33B1">
      <w:pPr>
        <w:pStyle w:val="2"/>
        <w:framePr w:w="9365" w:h="14441" w:hRule="exact" w:wrap="none" w:vAnchor="page" w:hAnchor="page" w:x="1275" w:y="1179"/>
        <w:numPr>
          <w:ilvl w:val="1"/>
          <w:numId w:val="1"/>
        </w:numPr>
        <w:shd w:val="clear" w:color="auto" w:fill="auto"/>
        <w:tabs>
          <w:tab w:val="left" w:pos="452"/>
        </w:tabs>
        <w:ind w:left="20" w:righ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>Под дистанционными образовательными технологиями понимаются образовательные технологии, реализуемые с применением информационно-телекоммуникационных сетей при опосредованном (на расстоянии) взаимодействии обучающихся и преподавателей.</w:t>
      </w:r>
    </w:p>
    <w:p w:rsidR="003226BF" w:rsidRPr="00974A34" w:rsidRDefault="009C33B1">
      <w:pPr>
        <w:pStyle w:val="2"/>
        <w:framePr w:w="9365" w:h="14441" w:hRule="exact" w:wrap="none" w:vAnchor="page" w:hAnchor="page" w:x="1275" w:y="1179"/>
        <w:numPr>
          <w:ilvl w:val="1"/>
          <w:numId w:val="1"/>
        </w:numPr>
        <w:shd w:val="clear" w:color="auto" w:fill="auto"/>
        <w:tabs>
          <w:tab w:val="left" w:pos="582"/>
        </w:tabs>
        <w:ind w:left="20" w:righ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>Дистанционная форма обучения при необходимости может реализовываться комплексно с традиционной (очной) формой обучения для получения образования в Школе по реализуемым дополнительным образовательным программам в области музыкального искусства.</w:t>
      </w:r>
    </w:p>
    <w:p w:rsidR="003226BF" w:rsidRPr="00974A34" w:rsidRDefault="009C33B1">
      <w:pPr>
        <w:pStyle w:val="2"/>
        <w:framePr w:w="9365" w:h="14441" w:hRule="exact" w:wrap="none" w:vAnchor="page" w:hAnchor="page" w:x="1275" w:y="1179"/>
        <w:numPr>
          <w:ilvl w:val="1"/>
          <w:numId w:val="1"/>
        </w:numPr>
        <w:shd w:val="clear" w:color="auto" w:fill="auto"/>
        <w:tabs>
          <w:tab w:val="left" w:pos="471"/>
        </w:tabs>
        <w:ind w:left="20" w:righ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>При реализации образовательных программ с применением электронного обучения, дистанционных образовательных технологий Школа обеспечивает защиту персональных данных обучающихся и преподавателей.</w:t>
      </w:r>
    </w:p>
    <w:p w:rsidR="003226BF" w:rsidRPr="00974A34" w:rsidRDefault="003226BF">
      <w:pPr>
        <w:rPr>
          <w:rFonts w:ascii="Times New Roman" w:hAnsi="Times New Roman" w:cs="Times New Roman"/>
          <w:sz w:val="22"/>
          <w:szCs w:val="22"/>
        </w:rPr>
        <w:sectPr w:rsidR="003226BF" w:rsidRPr="00974A3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3226BF" w:rsidRPr="00974A34" w:rsidRDefault="009C33B1">
      <w:pPr>
        <w:pStyle w:val="10"/>
        <w:framePr w:w="9365" w:h="13896" w:hRule="exact" w:wrap="none" w:vAnchor="page" w:hAnchor="page" w:x="1275" w:y="1450"/>
        <w:numPr>
          <w:ilvl w:val="0"/>
          <w:numId w:val="1"/>
        </w:numPr>
        <w:shd w:val="clear" w:color="auto" w:fill="auto"/>
        <w:tabs>
          <w:tab w:val="left" w:pos="500"/>
        </w:tabs>
        <w:spacing w:before="0" w:line="274" w:lineRule="exact"/>
        <w:ind w:left="20" w:right="20"/>
        <w:jc w:val="both"/>
        <w:rPr>
          <w:sz w:val="22"/>
          <w:szCs w:val="22"/>
        </w:rPr>
      </w:pPr>
      <w:bookmarkStart w:id="3" w:name="bookmark2"/>
      <w:r w:rsidRPr="00974A34">
        <w:rPr>
          <w:sz w:val="22"/>
          <w:szCs w:val="22"/>
        </w:rPr>
        <w:lastRenderedPageBreak/>
        <w:t>Организация образовательного процесса в Школе с использованием дистанционных образовательных технологий.</w:t>
      </w:r>
      <w:bookmarkEnd w:id="3"/>
    </w:p>
    <w:p w:rsidR="003226BF" w:rsidRPr="00974A34" w:rsidRDefault="009C33B1">
      <w:pPr>
        <w:pStyle w:val="2"/>
        <w:framePr w:w="9365" w:h="13896" w:hRule="exact" w:wrap="none" w:vAnchor="page" w:hAnchor="page" w:x="1275" w:y="1450"/>
        <w:numPr>
          <w:ilvl w:val="1"/>
          <w:numId w:val="1"/>
        </w:numPr>
        <w:shd w:val="clear" w:color="auto" w:fill="auto"/>
        <w:tabs>
          <w:tab w:val="left" w:pos="558"/>
        </w:tabs>
        <w:ind w:left="20" w:righ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>Организация дистанционного обучения в Школе основывается на следующих принципах:</w:t>
      </w:r>
    </w:p>
    <w:p w:rsidR="003226BF" w:rsidRPr="00974A34" w:rsidRDefault="009C33B1">
      <w:pPr>
        <w:pStyle w:val="2"/>
        <w:framePr w:w="9365" w:h="13896" w:hRule="exact" w:wrap="none" w:vAnchor="page" w:hAnchor="page" w:x="1275" w:y="1450"/>
        <w:numPr>
          <w:ilvl w:val="0"/>
          <w:numId w:val="3"/>
        </w:numPr>
        <w:shd w:val="clear" w:color="auto" w:fill="auto"/>
        <w:tabs>
          <w:tab w:val="left" w:pos="241"/>
        </w:tabs>
        <w:spacing w:line="322" w:lineRule="exact"/>
        <w:ind w:lef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>принцип общедоступности обучения;</w:t>
      </w:r>
    </w:p>
    <w:p w:rsidR="003226BF" w:rsidRPr="00974A34" w:rsidRDefault="009C33B1">
      <w:pPr>
        <w:pStyle w:val="2"/>
        <w:framePr w:w="9365" w:h="13896" w:hRule="exact" w:wrap="none" w:vAnchor="page" w:hAnchor="page" w:x="1275" w:y="1450"/>
        <w:numPr>
          <w:ilvl w:val="0"/>
          <w:numId w:val="3"/>
        </w:numPr>
        <w:shd w:val="clear" w:color="auto" w:fill="auto"/>
        <w:tabs>
          <w:tab w:val="left" w:pos="241"/>
        </w:tabs>
        <w:spacing w:line="322" w:lineRule="exact"/>
        <w:ind w:lef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>принцип индивидуализации обучения;</w:t>
      </w:r>
    </w:p>
    <w:p w:rsidR="003226BF" w:rsidRPr="00974A34" w:rsidRDefault="009C33B1">
      <w:pPr>
        <w:pStyle w:val="2"/>
        <w:framePr w:w="9365" w:h="13896" w:hRule="exact" w:wrap="none" w:vAnchor="page" w:hAnchor="page" w:x="1275" w:y="1450"/>
        <w:numPr>
          <w:ilvl w:val="0"/>
          <w:numId w:val="3"/>
        </w:numPr>
        <w:shd w:val="clear" w:color="auto" w:fill="auto"/>
        <w:tabs>
          <w:tab w:val="left" w:pos="241"/>
        </w:tabs>
        <w:spacing w:line="322" w:lineRule="exact"/>
        <w:ind w:lef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>принцип помощи и наставничества;</w:t>
      </w:r>
    </w:p>
    <w:p w:rsidR="003226BF" w:rsidRPr="00974A34" w:rsidRDefault="009C33B1">
      <w:pPr>
        <w:pStyle w:val="2"/>
        <w:framePr w:w="9365" w:h="13896" w:hRule="exact" w:wrap="none" w:vAnchor="page" w:hAnchor="page" w:x="1275" w:y="1450"/>
        <w:numPr>
          <w:ilvl w:val="0"/>
          <w:numId w:val="3"/>
        </w:numPr>
        <w:shd w:val="clear" w:color="auto" w:fill="auto"/>
        <w:tabs>
          <w:tab w:val="left" w:pos="231"/>
        </w:tabs>
        <w:spacing w:line="278" w:lineRule="exact"/>
        <w:ind w:left="20" w:righ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>принцип адаптивности, позволяющий использовать учебные материалы в современных и инновационных формах и видах, содержащий цифровые образовательные ресурсы в конкретных условиях образовательного процесса, что способствует сочетанию различных дидактических моделей проведения учебных занятий с применением дистанционных и сетевых средств обучения: тестов, занятий удаленного доступа, просмотров вид</w:t>
      </w:r>
      <w:proofErr w:type="gramStart"/>
      <w:r w:rsidRPr="00974A34">
        <w:rPr>
          <w:sz w:val="22"/>
          <w:szCs w:val="22"/>
        </w:rPr>
        <w:t>ео и ау</w:t>
      </w:r>
      <w:proofErr w:type="gramEnd"/>
      <w:r w:rsidRPr="00974A34">
        <w:rPr>
          <w:sz w:val="22"/>
          <w:szCs w:val="22"/>
        </w:rPr>
        <w:t>диозаписей и др.;</w:t>
      </w:r>
    </w:p>
    <w:p w:rsidR="003226BF" w:rsidRPr="00974A34" w:rsidRDefault="009C33B1">
      <w:pPr>
        <w:pStyle w:val="2"/>
        <w:framePr w:w="9365" w:h="13896" w:hRule="exact" w:wrap="none" w:vAnchor="page" w:hAnchor="page" w:x="1275" w:y="1450"/>
        <w:numPr>
          <w:ilvl w:val="0"/>
          <w:numId w:val="3"/>
        </w:numPr>
        <w:shd w:val="clear" w:color="auto" w:fill="auto"/>
        <w:tabs>
          <w:tab w:val="left" w:pos="356"/>
        </w:tabs>
        <w:spacing w:line="288" w:lineRule="exact"/>
        <w:ind w:left="20" w:righ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>принцип гибкости, дающий возможность участникам образовательного процесса работать в необходимом темпе и объеме в удобное для всех сторон время;</w:t>
      </w:r>
    </w:p>
    <w:p w:rsidR="003226BF" w:rsidRPr="00974A34" w:rsidRDefault="009C33B1">
      <w:pPr>
        <w:pStyle w:val="2"/>
        <w:framePr w:w="9365" w:h="13896" w:hRule="exact" w:wrap="none" w:vAnchor="page" w:hAnchor="page" w:x="1275" w:y="1450"/>
        <w:numPr>
          <w:ilvl w:val="0"/>
          <w:numId w:val="3"/>
        </w:numPr>
        <w:shd w:val="clear" w:color="auto" w:fill="auto"/>
        <w:tabs>
          <w:tab w:val="left" w:pos="447"/>
        </w:tabs>
        <w:ind w:left="20" w:righ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>принцип оперативности и объективности оценивания учебных достижений обучающихся.</w:t>
      </w:r>
    </w:p>
    <w:p w:rsidR="003226BF" w:rsidRPr="00974A34" w:rsidRDefault="009C33B1">
      <w:pPr>
        <w:pStyle w:val="2"/>
        <w:framePr w:w="9365" w:h="13896" w:hRule="exact" w:wrap="none" w:vAnchor="page" w:hAnchor="page" w:x="1275" w:y="1450"/>
        <w:numPr>
          <w:ilvl w:val="1"/>
          <w:numId w:val="1"/>
        </w:numPr>
        <w:shd w:val="clear" w:color="auto" w:fill="auto"/>
        <w:tabs>
          <w:tab w:val="left" w:pos="452"/>
        </w:tabs>
        <w:ind w:left="20" w:righ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>Образовательный процесс при дистанционном обучении базируется на использовании традиционных и информационных технологий и предоставляет преподавателю право свободного выбора интенсивности и форм обучения.</w:t>
      </w:r>
    </w:p>
    <w:p w:rsidR="003226BF" w:rsidRPr="00974A34" w:rsidRDefault="009C33B1">
      <w:pPr>
        <w:pStyle w:val="2"/>
        <w:framePr w:w="9365" w:h="13896" w:hRule="exact" w:wrap="none" w:vAnchor="page" w:hAnchor="page" w:x="1275" w:y="1450"/>
        <w:numPr>
          <w:ilvl w:val="1"/>
          <w:numId w:val="1"/>
        </w:numPr>
        <w:shd w:val="clear" w:color="auto" w:fill="auto"/>
        <w:tabs>
          <w:tab w:val="left" w:pos="438"/>
        </w:tabs>
        <w:ind w:left="20" w:right="20"/>
        <w:jc w:val="left"/>
        <w:rPr>
          <w:sz w:val="22"/>
          <w:szCs w:val="22"/>
        </w:rPr>
      </w:pPr>
      <w:r w:rsidRPr="00974A34">
        <w:rPr>
          <w:sz w:val="22"/>
          <w:szCs w:val="22"/>
        </w:rPr>
        <w:t>Содержание образовательного процесса по системе дистанционного обучения в Школе определяется образовательными программами, реализуемыми с помощью системы дистанционного обучения, из числа разработанных программ Школы.</w:t>
      </w:r>
    </w:p>
    <w:p w:rsidR="003226BF" w:rsidRPr="00974A34" w:rsidRDefault="009C33B1">
      <w:pPr>
        <w:pStyle w:val="2"/>
        <w:framePr w:w="9365" w:h="13896" w:hRule="exact" w:wrap="none" w:vAnchor="page" w:hAnchor="page" w:x="1275" w:y="1450"/>
        <w:numPr>
          <w:ilvl w:val="1"/>
          <w:numId w:val="1"/>
        </w:numPr>
        <w:shd w:val="clear" w:color="auto" w:fill="auto"/>
        <w:tabs>
          <w:tab w:val="left" w:pos="505"/>
        </w:tabs>
        <w:ind w:left="20" w:righ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>Обучение в дистанционной форме может осуществляться в Школе по отдельным учебным предметам (темам или разделам) курсам, включенным в учебный план Школы.</w:t>
      </w:r>
    </w:p>
    <w:p w:rsidR="003226BF" w:rsidRPr="00974A34" w:rsidRDefault="009C33B1">
      <w:pPr>
        <w:pStyle w:val="2"/>
        <w:framePr w:w="9365" w:h="13896" w:hRule="exact" w:wrap="none" w:vAnchor="page" w:hAnchor="page" w:x="1275" w:y="1450"/>
        <w:numPr>
          <w:ilvl w:val="1"/>
          <w:numId w:val="1"/>
        </w:numPr>
        <w:shd w:val="clear" w:color="auto" w:fill="auto"/>
        <w:tabs>
          <w:tab w:val="left" w:pos="490"/>
        </w:tabs>
        <w:ind w:left="20" w:righ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>Право на получение дополнительного образования в дистанционной форме может получить каждый обучающийся Школы, имеющий технические возможности выхода в Интернет. Обучающийся и (или) его родители (законные представители) также должны владеть базовыми навыками работы с компьютерной техникой, базовыми навыками работы со средствами телекоммуникаций (системами навигации в сети Интернет, навыками поиска информации в сети Интернет, электронной почтой, навыками пользования мобильными средствами связи и т.п.);</w:t>
      </w:r>
    </w:p>
    <w:p w:rsidR="003226BF" w:rsidRPr="00974A34" w:rsidRDefault="009C33B1">
      <w:pPr>
        <w:pStyle w:val="2"/>
        <w:framePr w:w="9365" w:h="13896" w:hRule="exact" w:wrap="none" w:vAnchor="page" w:hAnchor="page" w:x="1275" w:y="1450"/>
        <w:numPr>
          <w:ilvl w:val="1"/>
          <w:numId w:val="1"/>
        </w:numPr>
        <w:shd w:val="clear" w:color="auto" w:fill="auto"/>
        <w:tabs>
          <w:tab w:val="left" w:pos="466"/>
        </w:tabs>
        <w:ind w:left="20" w:righ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>В случаях чрезвычайных ситуаций природного или техногенного характера перевод обучающихся на (не</w:t>
      </w:r>
      <w:proofErr w:type="gramStart"/>
      <w:r w:rsidRPr="00974A34">
        <w:rPr>
          <w:sz w:val="22"/>
          <w:szCs w:val="22"/>
        </w:rPr>
        <w:t>)о</w:t>
      </w:r>
      <w:proofErr w:type="gramEnd"/>
      <w:r w:rsidRPr="00974A34">
        <w:rPr>
          <w:sz w:val="22"/>
          <w:szCs w:val="22"/>
        </w:rPr>
        <w:t>пределенный срок на дистанционное обучение осуществляется на основании приказа директора Школы.</w:t>
      </w:r>
    </w:p>
    <w:p w:rsidR="003226BF" w:rsidRPr="00974A34" w:rsidRDefault="009C33B1">
      <w:pPr>
        <w:pStyle w:val="2"/>
        <w:framePr w:w="9365" w:h="13896" w:hRule="exact" w:wrap="none" w:vAnchor="page" w:hAnchor="page" w:x="1275" w:y="1450"/>
        <w:numPr>
          <w:ilvl w:val="1"/>
          <w:numId w:val="1"/>
        </w:numPr>
        <w:shd w:val="clear" w:color="auto" w:fill="auto"/>
        <w:tabs>
          <w:tab w:val="left" w:pos="553"/>
        </w:tabs>
        <w:ind w:left="20" w:righ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 xml:space="preserve">При переводе </w:t>
      </w:r>
      <w:proofErr w:type="gramStart"/>
      <w:r w:rsidRPr="00974A34">
        <w:rPr>
          <w:sz w:val="22"/>
          <w:szCs w:val="22"/>
        </w:rPr>
        <w:t>обучающегося</w:t>
      </w:r>
      <w:proofErr w:type="gramEnd"/>
      <w:r w:rsidRPr="00974A34">
        <w:rPr>
          <w:sz w:val="22"/>
          <w:szCs w:val="22"/>
        </w:rPr>
        <w:t xml:space="preserve"> на дистанционное обучение родители (законные представители) знакомятся с необходимыми дистанционными ресурсами, указанными на сайте Школы;</w:t>
      </w:r>
    </w:p>
    <w:p w:rsidR="003226BF" w:rsidRPr="00974A34" w:rsidRDefault="009C33B1">
      <w:pPr>
        <w:pStyle w:val="2"/>
        <w:framePr w:w="9365" w:h="13896" w:hRule="exact" w:wrap="none" w:vAnchor="page" w:hAnchor="page" w:x="1275" w:y="1450"/>
        <w:numPr>
          <w:ilvl w:val="1"/>
          <w:numId w:val="1"/>
        </w:numPr>
        <w:shd w:val="clear" w:color="auto" w:fill="auto"/>
        <w:tabs>
          <w:tab w:val="left" w:pos="433"/>
        </w:tabs>
        <w:ind w:lef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>Виды дистанционных образовательных технологий:</w:t>
      </w:r>
    </w:p>
    <w:p w:rsidR="003226BF" w:rsidRPr="00974A34" w:rsidRDefault="009C33B1">
      <w:pPr>
        <w:pStyle w:val="2"/>
        <w:framePr w:w="9365" w:h="13896" w:hRule="exact" w:wrap="none" w:vAnchor="page" w:hAnchor="page" w:x="1275" w:y="1450"/>
        <w:numPr>
          <w:ilvl w:val="0"/>
          <w:numId w:val="3"/>
        </w:numPr>
        <w:shd w:val="clear" w:color="auto" w:fill="auto"/>
        <w:tabs>
          <w:tab w:val="left" w:pos="202"/>
        </w:tabs>
        <w:ind w:left="20" w:righ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>организация и проведение уроков с помощью сети Интернет, в том числе, осуществление дистанционного обучения через закрытые группы в социальных сетях;</w:t>
      </w:r>
    </w:p>
    <w:p w:rsidR="003226BF" w:rsidRPr="00974A34" w:rsidRDefault="009C33B1">
      <w:pPr>
        <w:pStyle w:val="2"/>
        <w:framePr w:w="9365" w:h="13896" w:hRule="exact" w:wrap="none" w:vAnchor="page" w:hAnchor="page" w:x="1275" w:y="1450"/>
        <w:numPr>
          <w:ilvl w:val="0"/>
          <w:numId w:val="3"/>
        </w:numPr>
        <w:shd w:val="clear" w:color="auto" w:fill="auto"/>
        <w:tabs>
          <w:tab w:val="left" w:pos="313"/>
        </w:tabs>
        <w:ind w:left="20" w:righ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>организация, проведение и участие обучающихся в дистанционных конкурсах и олимпиадах;</w:t>
      </w:r>
    </w:p>
    <w:p w:rsidR="003226BF" w:rsidRPr="00974A34" w:rsidRDefault="009C33B1">
      <w:pPr>
        <w:pStyle w:val="2"/>
        <w:framePr w:w="9365" w:h="13896" w:hRule="exact" w:wrap="none" w:vAnchor="page" w:hAnchor="page" w:x="1275" w:y="1450"/>
        <w:numPr>
          <w:ilvl w:val="0"/>
          <w:numId w:val="3"/>
        </w:numPr>
        <w:shd w:val="clear" w:color="auto" w:fill="auto"/>
        <w:tabs>
          <w:tab w:val="left" w:pos="226"/>
        </w:tabs>
        <w:ind w:left="20" w:righ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>самостоятельная работа с электронными образовательными ресурсами и электронными материалами (в том числе видеозаписями, аудиозаписями, электронными обучающими пособиями с аудио и видео приложениями, интерактивными обучающими ресурсами, компьютерными презентациями и другими формами компьютерной демонстрации учебных материалов, другими электронными источниками информации по выбору преподавателей Школы);</w:t>
      </w:r>
    </w:p>
    <w:p w:rsidR="003226BF" w:rsidRPr="00974A34" w:rsidRDefault="003226BF">
      <w:pPr>
        <w:rPr>
          <w:rFonts w:ascii="Times New Roman" w:hAnsi="Times New Roman" w:cs="Times New Roman"/>
          <w:sz w:val="22"/>
          <w:szCs w:val="22"/>
        </w:rPr>
        <w:sectPr w:rsidR="003226BF" w:rsidRPr="00974A3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3226BF" w:rsidRPr="00974A34" w:rsidRDefault="009C33B1">
      <w:pPr>
        <w:pStyle w:val="2"/>
        <w:framePr w:w="9365" w:h="14410" w:hRule="exact" w:wrap="none" w:vAnchor="page" w:hAnchor="page" w:x="1275" w:y="1190"/>
        <w:numPr>
          <w:ilvl w:val="0"/>
          <w:numId w:val="3"/>
        </w:numPr>
        <w:shd w:val="clear" w:color="auto" w:fill="auto"/>
        <w:tabs>
          <w:tab w:val="left" w:pos="246"/>
        </w:tabs>
        <w:ind w:left="20" w:righ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lastRenderedPageBreak/>
        <w:t>контрольно-тестирующие комплексы и иные материалы, предназначенные для передачи по телекоммуникационным и иным каналам связи посредством комплектов компьютерной техники, цифрового учебного оборудования, оргтехники, программного обеспечения.</w:t>
      </w:r>
    </w:p>
    <w:p w:rsidR="003226BF" w:rsidRPr="00974A34" w:rsidRDefault="009C33B1">
      <w:pPr>
        <w:pStyle w:val="2"/>
        <w:framePr w:w="9365" w:h="14410" w:hRule="exact" w:wrap="none" w:vAnchor="page" w:hAnchor="page" w:x="1275" w:y="1190"/>
        <w:numPr>
          <w:ilvl w:val="1"/>
          <w:numId w:val="1"/>
        </w:numPr>
        <w:shd w:val="clear" w:color="auto" w:fill="auto"/>
        <w:tabs>
          <w:tab w:val="left" w:pos="447"/>
        </w:tabs>
        <w:ind w:left="20" w:right="20"/>
        <w:jc w:val="left"/>
        <w:rPr>
          <w:sz w:val="22"/>
          <w:szCs w:val="22"/>
        </w:rPr>
      </w:pPr>
      <w:r w:rsidRPr="00974A34">
        <w:rPr>
          <w:sz w:val="22"/>
          <w:szCs w:val="22"/>
        </w:rPr>
        <w:t>Считать академическим часом 30 минут. Занятия по предмету ансамбль — 15 минут. Непрерывная длительность работы, связанной с фиксацией взора непосредственно на экране монитора устройства не должна превышать:</w:t>
      </w:r>
    </w:p>
    <w:p w:rsidR="003226BF" w:rsidRPr="00974A34" w:rsidRDefault="00FC141B">
      <w:pPr>
        <w:pStyle w:val="2"/>
        <w:framePr w:w="9365" w:h="14410" w:hRule="exact" w:wrap="none" w:vAnchor="page" w:hAnchor="page" w:x="1275" w:y="1190"/>
        <w:numPr>
          <w:ilvl w:val="0"/>
          <w:numId w:val="3"/>
        </w:numPr>
        <w:shd w:val="clear" w:color="auto" w:fill="auto"/>
        <w:tabs>
          <w:tab w:val="left" w:pos="202"/>
        </w:tabs>
        <w:ind w:left="20"/>
        <w:jc w:val="both"/>
        <w:rPr>
          <w:sz w:val="22"/>
          <w:szCs w:val="22"/>
        </w:rPr>
      </w:pPr>
      <w:r>
        <w:rPr>
          <w:sz w:val="22"/>
          <w:szCs w:val="22"/>
        </w:rPr>
        <w:t>для обучающихся 1</w:t>
      </w:r>
      <w:r w:rsidR="009C33B1" w:rsidRPr="00974A34">
        <w:rPr>
          <w:sz w:val="22"/>
          <w:szCs w:val="22"/>
        </w:rPr>
        <w:t>-4 классов 15 минут;</w:t>
      </w:r>
    </w:p>
    <w:p w:rsidR="003226BF" w:rsidRPr="00974A34" w:rsidRDefault="009C33B1">
      <w:pPr>
        <w:pStyle w:val="2"/>
        <w:framePr w:w="9365" w:h="14410" w:hRule="exact" w:wrap="none" w:vAnchor="page" w:hAnchor="page" w:x="1275" w:y="1190"/>
        <w:numPr>
          <w:ilvl w:val="0"/>
          <w:numId w:val="3"/>
        </w:numPr>
        <w:shd w:val="clear" w:color="auto" w:fill="auto"/>
        <w:tabs>
          <w:tab w:val="left" w:pos="202"/>
        </w:tabs>
        <w:ind w:lef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>для обучающихся 5-8 классов 20 минут.</w:t>
      </w:r>
    </w:p>
    <w:p w:rsidR="003226BF" w:rsidRPr="00974A34" w:rsidRDefault="009C33B1">
      <w:pPr>
        <w:pStyle w:val="2"/>
        <w:framePr w:w="9365" w:h="14410" w:hRule="exact" w:wrap="none" w:vAnchor="page" w:hAnchor="page" w:x="1275" w:y="1190"/>
        <w:numPr>
          <w:ilvl w:val="1"/>
          <w:numId w:val="1"/>
        </w:numPr>
        <w:shd w:val="clear" w:color="auto" w:fill="auto"/>
        <w:tabs>
          <w:tab w:val="left" w:pos="654"/>
        </w:tabs>
        <w:ind w:left="20" w:righ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>Разрешается проводить два урока одного учебного предмета в один день (2 академических часа) с учетом рекомендаций, изложенных в п. 2.9 и перерывом не менее 5 минут между уроками.</w:t>
      </w:r>
    </w:p>
    <w:p w:rsidR="003226BF" w:rsidRPr="00974A34" w:rsidRDefault="009C33B1">
      <w:pPr>
        <w:pStyle w:val="2"/>
        <w:framePr w:w="9365" w:h="14410" w:hRule="exact" w:wrap="none" w:vAnchor="page" w:hAnchor="page" w:x="1275" w:y="1190"/>
        <w:shd w:val="clear" w:color="auto" w:fill="auto"/>
        <w:ind w:lef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>Формы дистанционных образовательных технологий:</w:t>
      </w:r>
    </w:p>
    <w:p w:rsidR="003226BF" w:rsidRPr="00974A34" w:rsidRDefault="009C33B1">
      <w:pPr>
        <w:pStyle w:val="2"/>
        <w:framePr w:w="9365" w:h="14410" w:hRule="exact" w:wrap="none" w:vAnchor="page" w:hAnchor="page" w:x="1275" w:y="1190"/>
        <w:numPr>
          <w:ilvl w:val="0"/>
          <w:numId w:val="3"/>
        </w:numPr>
        <w:shd w:val="clear" w:color="auto" w:fill="auto"/>
        <w:tabs>
          <w:tab w:val="left" w:pos="207"/>
        </w:tabs>
        <w:ind w:left="20"/>
        <w:jc w:val="both"/>
        <w:rPr>
          <w:sz w:val="22"/>
          <w:szCs w:val="22"/>
        </w:rPr>
      </w:pPr>
      <w:r w:rsidRPr="00974A34">
        <w:rPr>
          <w:sz w:val="22"/>
          <w:szCs w:val="22"/>
          <w:lang w:val="en-US"/>
        </w:rPr>
        <w:t>online</w:t>
      </w:r>
      <w:r w:rsidRPr="00974A34">
        <w:rPr>
          <w:sz w:val="22"/>
          <w:szCs w:val="22"/>
        </w:rPr>
        <w:t>-урок — занятие в режиме реального времени;</w:t>
      </w:r>
    </w:p>
    <w:p w:rsidR="003226BF" w:rsidRPr="00974A34" w:rsidRDefault="009C33B1">
      <w:pPr>
        <w:pStyle w:val="2"/>
        <w:framePr w:w="9365" w:h="14410" w:hRule="exact" w:wrap="none" w:vAnchor="page" w:hAnchor="page" w:x="1275" w:y="1190"/>
        <w:numPr>
          <w:ilvl w:val="0"/>
          <w:numId w:val="3"/>
        </w:numPr>
        <w:shd w:val="clear" w:color="auto" w:fill="auto"/>
        <w:tabs>
          <w:tab w:val="left" w:pos="207"/>
        </w:tabs>
        <w:ind w:left="20"/>
        <w:jc w:val="both"/>
        <w:rPr>
          <w:sz w:val="22"/>
          <w:szCs w:val="22"/>
        </w:rPr>
      </w:pPr>
      <w:r w:rsidRPr="00974A34">
        <w:rPr>
          <w:sz w:val="22"/>
          <w:szCs w:val="22"/>
          <w:lang w:val="en-US"/>
        </w:rPr>
        <w:t>online</w:t>
      </w:r>
      <w:r w:rsidRPr="00974A34">
        <w:rPr>
          <w:sz w:val="22"/>
          <w:szCs w:val="22"/>
        </w:rPr>
        <w:t>-конференция — групповое занятие в режиме реального времени;</w:t>
      </w:r>
    </w:p>
    <w:p w:rsidR="003226BF" w:rsidRPr="00974A34" w:rsidRDefault="009C33B1">
      <w:pPr>
        <w:pStyle w:val="2"/>
        <w:framePr w:w="9365" w:h="14410" w:hRule="exact" w:wrap="none" w:vAnchor="page" w:hAnchor="page" w:x="1275" w:y="1190"/>
        <w:numPr>
          <w:ilvl w:val="0"/>
          <w:numId w:val="3"/>
        </w:numPr>
        <w:shd w:val="clear" w:color="auto" w:fill="auto"/>
        <w:tabs>
          <w:tab w:val="left" w:pos="298"/>
        </w:tabs>
        <w:ind w:left="20" w:righ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 xml:space="preserve">чат-занятие — текстовое общение в чате, связь посредством </w:t>
      </w:r>
      <w:proofErr w:type="gramStart"/>
      <w:r w:rsidRPr="00974A34">
        <w:rPr>
          <w:sz w:val="22"/>
          <w:szCs w:val="22"/>
        </w:rPr>
        <w:t>голосовых</w:t>
      </w:r>
      <w:proofErr w:type="gramEnd"/>
      <w:r w:rsidRPr="00974A34">
        <w:rPr>
          <w:sz w:val="22"/>
          <w:szCs w:val="22"/>
        </w:rPr>
        <w:t xml:space="preserve"> и </w:t>
      </w:r>
      <w:proofErr w:type="spellStart"/>
      <w:r w:rsidRPr="00974A34">
        <w:rPr>
          <w:sz w:val="22"/>
          <w:szCs w:val="22"/>
        </w:rPr>
        <w:t>видео</w:t>
      </w:r>
      <w:r w:rsidRPr="00974A34">
        <w:rPr>
          <w:sz w:val="22"/>
          <w:szCs w:val="22"/>
        </w:rPr>
        <w:softHyphen/>
        <w:t>сообщений</w:t>
      </w:r>
      <w:proofErr w:type="spellEnd"/>
      <w:r w:rsidRPr="00974A34">
        <w:rPr>
          <w:sz w:val="22"/>
          <w:szCs w:val="22"/>
        </w:rPr>
        <w:t>;</w:t>
      </w:r>
    </w:p>
    <w:p w:rsidR="003226BF" w:rsidRPr="00974A34" w:rsidRDefault="009C33B1">
      <w:pPr>
        <w:pStyle w:val="2"/>
        <w:framePr w:w="9365" w:h="14410" w:hRule="exact" w:wrap="none" w:vAnchor="page" w:hAnchor="page" w:x="1275" w:y="1190"/>
        <w:numPr>
          <w:ilvl w:val="0"/>
          <w:numId w:val="3"/>
        </w:numPr>
        <w:shd w:val="clear" w:color="auto" w:fill="auto"/>
        <w:tabs>
          <w:tab w:val="left" w:pos="207"/>
        </w:tabs>
        <w:ind w:lef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>обмен данными (переписка по электронной почте, в социальной сети и др.).</w:t>
      </w:r>
    </w:p>
    <w:p w:rsidR="003226BF" w:rsidRPr="00974A34" w:rsidRDefault="009C33B1">
      <w:pPr>
        <w:pStyle w:val="2"/>
        <w:framePr w:w="9365" w:h="14410" w:hRule="exact" w:wrap="none" w:vAnchor="page" w:hAnchor="page" w:x="1275" w:y="1190"/>
        <w:shd w:val="clear" w:color="auto" w:fill="auto"/>
        <w:ind w:left="20" w:righ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 xml:space="preserve">Контент дистанционного обучения по учебному предмету является </w:t>
      </w:r>
      <w:proofErr w:type="spellStart"/>
      <w:r w:rsidRPr="00974A34">
        <w:rPr>
          <w:sz w:val="22"/>
          <w:szCs w:val="22"/>
        </w:rPr>
        <w:t>кейсов</w:t>
      </w:r>
      <w:proofErr w:type="gramStart"/>
      <w:r w:rsidRPr="00974A34">
        <w:rPr>
          <w:sz w:val="22"/>
          <w:szCs w:val="22"/>
        </w:rPr>
        <w:t>о</w:t>
      </w:r>
      <w:proofErr w:type="spellEnd"/>
      <w:r w:rsidRPr="00974A34">
        <w:rPr>
          <w:sz w:val="22"/>
          <w:szCs w:val="22"/>
        </w:rPr>
        <w:t>-</w:t>
      </w:r>
      <w:proofErr w:type="gramEnd"/>
      <w:r w:rsidRPr="00974A34">
        <w:rPr>
          <w:sz w:val="22"/>
          <w:szCs w:val="22"/>
        </w:rPr>
        <w:t xml:space="preserve"> компьютерным. Все необходимые для обучения учебные материалы и материалы, необходимые для самостоятельной работы обучающихся, изготавливаются и передаются обучающимся в виде файлов мультимедиа или гиперссылок на источники.</w:t>
      </w:r>
    </w:p>
    <w:p w:rsidR="003226BF" w:rsidRPr="00974A34" w:rsidRDefault="009C33B1">
      <w:pPr>
        <w:pStyle w:val="2"/>
        <w:framePr w:w="9365" w:h="14410" w:hRule="exact" w:wrap="none" w:vAnchor="page" w:hAnchor="page" w:x="1275" w:y="1190"/>
        <w:shd w:val="clear" w:color="auto" w:fill="auto"/>
        <w:ind w:left="20" w:righ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>Материалы могут содержать: методические рекомендации для обучающегося по освоению учебного материала, особенностям и порядку работы с ним, систему планирования всех тем и разделов урока, последовательное изложение учебного материала, интерактивные тесты, видеозаписи, аудиозаписи.</w:t>
      </w:r>
    </w:p>
    <w:p w:rsidR="003226BF" w:rsidRPr="00974A34" w:rsidRDefault="009C33B1">
      <w:pPr>
        <w:pStyle w:val="2"/>
        <w:framePr w:w="9365" w:h="14410" w:hRule="exact" w:wrap="none" w:vAnchor="page" w:hAnchor="page" w:x="1275" w:y="1190"/>
        <w:numPr>
          <w:ilvl w:val="0"/>
          <w:numId w:val="4"/>
        </w:numPr>
        <w:shd w:val="clear" w:color="auto" w:fill="auto"/>
        <w:tabs>
          <w:tab w:val="left" w:pos="495"/>
        </w:tabs>
        <w:ind w:left="20" w:righ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>Образовательный процесс, реализуемый в дистанционной форме, предусматривает: значительную долю самостоятельных занятий обучающихся, не имеющих возможности ежедневного посещения занятий, систематический контроль и учет знаний обучающихся.</w:t>
      </w:r>
    </w:p>
    <w:p w:rsidR="003226BF" w:rsidRPr="00974A34" w:rsidRDefault="009C33B1">
      <w:pPr>
        <w:pStyle w:val="2"/>
        <w:framePr w:w="9365" w:h="14410" w:hRule="exact" w:wrap="none" w:vAnchor="page" w:hAnchor="page" w:x="1275" w:y="1190"/>
        <w:numPr>
          <w:ilvl w:val="0"/>
          <w:numId w:val="4"/>
        </w:numPr>
        <w:shd w:val="clear" w:color="auto" w:fill="auto"/>
        <w:tabs>
          <w:tab w:val="left" w:pos="567"/>
        </w:tabs>
        <w:ind w:left="20" w:righ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>Для реализации образовательного процесса в дистанционной форме на официальном сайте Школы создан раздел «Дистанционное обучение».</w:t>
      </w:r>
    </w:p>
    <w:p w:rsidR="003226BF" w:rsidRPr="00974A34" w:rsidRDefault="009C33B1">
      <w:pPr>
        <w:pStyle w:val="2"/>
        <w:framePr w:w="9365" w:h="14410" w:hRule="exact" w:wrap="none" w:vAnchor="page" w:hAnchor="page" w:x="1275" w:y="1190"/>
        <w:numPr>
          <w:ilvl w:val="0"/>
          <w:numId w:val="4"/>
        </w:numPr>
        <w:shd w:val="clear" w:color="auto" w:fill="auto"/>
        <w:tabs>
          <w:tab w:val="left" w:pos="591"/>
        </w:tabs>
        <w:ind w:left="20" w:righ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>Дистанционное обучение осуществляется преподавателями Школы, реализующими программу учебного предмета.</w:t>
      </w:r>
    </w:p>
    <w:p w:rsidR="003226BF" w:rsidRPr="00974A34" w:rsidRDefault="009C33B1">
      <w:pPr>
        <w:pStyle w:val="2"/>
        <w:framePr w:w="9365" w:h="14410" w:hRule="exact" w:wrap="none" w:vAnchor="page" w:hAnchor="page" w:x="1275" w:y="1190"/>
        <w:numPr>
          <w:ilvl w:val="0"/>
          <w:numId w:val="4"/>
        </w:numPr>
        <w:shd w:val="clear" w:color="auto" w:fill="auto"/>
        <w:tabs>
          <w:tab w:val="left" w:pos="558"/>
        </w:tabs>
        <w:ind w:left="20" w:righ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 xml:space="preserve">Преподаватель, реализующий программу учебного предмета в дистанционной форме, несет ответственность за выполнение обязанностей, возложенных на него, контроль процесса дистанционного обучения, анализ итогов дистанционного обучения, заполняет журнал учета проведения групповых (индивидуальных) занятий в дистанционной форме (Рабочая тетрадь, </w:t>
      </w:r>
      <w:proofErr w:type="gramStart"/>
      <w:r w:rsidRPr="00974A34">
        <w:rPr>
          <w:sz w:val="22"/>
          <w:szCs w:val="22"/>
        </w:rPr>
        <w:t>см</w:t>
      </w:r>
      <w:proofErr w:type="gramEnd"/>
      <w:r w:rsidRPr="00974A34">
        <w:rPr>
          <w:sz w:val="22"/>
          <w:szCs w:val="22"/>
        </w:rPr>
        <w:t>. Приложение 1). Рабочая тетрадь может быть рукописной или электронной. По окончании курса дистанционного обучения преподаватель ставит подпись, сдает Рабочую тетрадь заместителю директора по учебной работе для проверки.</w:t>
      </w:r>
    </w:p>
    <w:p w:rsidR="003226BF" w:rsidRPr="00974A34" w:rsidRDefault="009C33B1">
      <w:pPr>
        <w:pStyle w:val="2"/>
        <w:framePr w:w="9365" w:h="14410" w:hRule="exact" w:wrap="none" w:vAnchor="page" w:hAnchor="page" w:x="1275" w:y="1190"/>
        <w:numPr>
          <w:ilvl w:val="0"/>
          <w:numId w:val="4"/>
        </w:numPr>
        <w:shd w:val="clear" w:color="auto" w:fill="auto"/>
        <w:tabs>
          <w:tab w:val="left" w:pos="754"/>
        </w:tabs>
        <w:ind w:left="20" w:righ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>При реализации дополнительной образовательной программы в области музыкального искусства (и/или учебного предмета дополнительной образовательной программы в области музыкального искусства) Школа самостоятельно определяет объем, а также количество и продолжительность недельных занятий.</w:t>
      </w:r>
    </w:p>
    <w:p w:rsidR="003226BF" w:rsidRPr="00974A34" w:rsidRDefault="009C33B1">
      <w:pPr>
        <w:pStyle w:val="2"/>
        <w:framePr w:w="9365" w:h="14410" w:hRule="exact" w:wrap="none" w:vAnchor="page" w:hAnchor="page" w:x="1275" w:y="1190"/>
        <w:numPr>
          <w:ilvl w:val="0"/>
          <w:numId w:val="4"/>
        </w:numPr>
        <w:shd w:val="clear" w:color="auto" w:fill="auto"/>
        <w:tabs>
          <w:tab w:val="left" w:pos="591"/>
        </w:tabs>
        <w:ind w:left="20" w:righ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>Оценка учебных достижений обучающихся, перешедших на дистанционную форму образования, осуществляется по зачетной системе оценивания по каждому предмету учебного плана дополнительных образовательных программ в области музыкального искусства (зачет, незачет).</w:t>
      </w:r>
    </w:p>
    <w:p w:rsidR="003226BF" w:rsidRPr="00974A34" w:rsidRDefault="009C33B1">
      <w:pPr>
        <w:pStyle w:val="2"/>
        <w:framePr w:w="9365" w:h="14410" w:hRule="exact" w:wrap="none" w:vAnchor="page" w:hAnchor="page" w:x="1275" w:y="1190"/>
        <w:numPr>
          <w:ilvl w:val="0"/>
          <w:numId w:val="4"/>
        </w:numPr>
        <w:shd w:val="clear" w:color="auto" w:fill="auto"/>
        <w:tabs>
          <w:tab w:val="left" w:pos="711"/>
        </w:tabs>
        <w:ind w:left="20" w:righ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>Обучающиеся, осваивающие программы учебного предмета дополнительной образовательной программы в области музыкального искусства в дистанционной форме, имеют все права и обязанности, предусмотренные федеральным законодательством РФ, а также Уставом Школы.</w:t>
      </w:r>
    </w:p>
    <w:p w:rsidR="003226BF" w:rsidRPr="00974A34" w:rsidRDefault="003226BF">
      <w:pPr>
        <w:rPr>
          <w:rFonts w:ascii="Times New Roman" w:hAnsi="Times New Roman" w:cs="Times New Roman"/>
          <w:sz w:val="22"/>
          <w:szCs w:val="22"/>
        </w:rPr>
        <w:sectPr w:rsidR="003226BF" w:rsidRPr="00974A3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3226BF" w:rsidRPr="00974A34" w:rsidRDefault="009C33B1">
      <w:pPr>
        <w:pStyle w:val="2"/>
        <w:framePr w:w="9370" w:h="4694" w:hRule="exact" w:wrap="none" w:vAnchor="page" w:hAnchor="page" w:x="1273" w:y="1179"/>
        <w:numPr>
          <w:ilvl w:val="0"/>
          <w:numId w:val="4"/>
        </w:numPr>
        <w:shd w:val="clear" w:color="auto" w:fill="auto"/>
        <w:tabs>
          <w:tab w:val="left" w:pos="711"/>
        </w:tabs>
        <w:ind w:left="20" w:righ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lastRenderedPageBreak/>
        <w:t xml:space="preserve">Обучающиеся, осваивающие программы учебного предмета дополнительной образовательной программы в области музыкального искусства в дистанционной форме, могут принимать участие во всех проводимых Школой творческих, </w:t>
      </w:r>
      <w:proofErr w:type="spellStart"/>
      <w:r w:rsidRPr="00974A34">
        <w:rPr>
          <w:sz w:val="22"/>
          <w:szCs w:val="22"/>
        </w:rPr>
        <w:t>культурно</w:t>
      </w:r>
      <w:r w:rsidRPr="00974A34">
        <w:rPr>
          <w:sz w:val="22"/>
          <w:szCs w:val="22"/>
        </w:rPr>
        <w:softHyphen/>
        <w:t>просветительских</w:t>
      </w:r>
      <w:proofErr w:type="spellEnd"/>
      <w:r w:rsidRPr="00974A34">
        <w:rPr>
          <w:sz w:val="22"/>
          <w:szCs w:val="22"/>
        </w:rPr>
        <w:t xml:space="preserve"> и методических мероприятиях.</w:t>
      </w:r>
    </w:p>
    <w:p w:rsidR="003226BF" w:rsidRPr="00974A34" w:rsidRDefault="009C33B1">
      <w:pPr>
        <w:pStyle w:val="2"/>
        <w:framePr w:w="9370" w:h="4694" w:hRule="exact" w:wrap="none" w:vAnchor="page" w:hAnchor="page" w:x="1273" w:y="1179"/>
        <w:numPr>
          <w:ilvl w:val="0"/>
          <w:numId w:val="4"/>
        </w:numPr>
        <w:shd w:val="clear" w:color="auto" w:fill="auto"/>
        <w:tabs>
          <w:tab w:val="left" w:pos="634"/>
        </w:tabs>
        <w:ind w:left="20" w:righ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>Отчисление обучающегося с обучения в дистанционной форме производится на основании письменного заявления совершеннолетнего обучающегося или родителей (законных представителей) несовершеннолетнего обучающегося приказом директора Школы.</w:t>
      </w:r>
    </w:p>
    <w:p w:rsidR="003226BF" w:rsidRPr="00974A34" w:rsidRDefault="009C33B1">
      <w:pPr>
        <w:pStyle w:val="2"/>
        <w:framePr w:w="9370" w:h="4694" w:hRule="exact" w:wrap="none" w:vAnchor="page" w:hAnchor="page" w:x="1273" w:y="1179"/>
        <w:numPr>
          <w:ilvl w:val="0"/>
          <w:numId w:val="1"/>
        </w:numPr>
        <w:shd w:val="clear" w:color="auto" w:fill="auto"/>
        <w:tabs>
          <w:tab w:val="left" w:pos="380"/>
        </w:tabs>
        <w:ind w:left="20" w:righ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>Ресурсное и техническое обеспечение образовательного процесса Школы с применением электронного обучения и использованием дистанционных образовательных технологий</w:t>
      </w:r>
    </w:p>
    <w:p w:rsidR="003226BF" w:rsidRPr="00974A34" w:rsidRDefault="009C33B1">
      <w:pPr>
        <w:pStyle w:val="2"/>
        <w:framePr w:w="9370" w:h="4694" w:hRule="exact" w:wrap="none" w:vAnchor="page" w:hAnchor="page" w:x="1273" w:y="1179"/>
        <w:numPr>
          <w:ilvl w:val="1"/>
          <w:numId w:val="1"/>
        </w:numPr>
        <w:shd w:val="clear" w:color="auto" w:fill="auto"/>
        <w:tabs>
          <w:tab w:val="left" w:pos="582"/>
        </w:tabs>
        <w:ind w:left="20" w:right="20"/>
        <w:jc w:val="both"/>
        <w:rPr>
          <w:sz w:val="22"/>
          <w:szCs w:val="22"/>
        </w:rPr>
      </w:pPr>
      <w:r w:rsidRPr="00974A34">
        <w:rPr>
          <w:sz w:val="22"/>
          <w:szCs w:val="22"/>
        </w:rPr>
        <w:t>Преподаватель и обучающиеся обязательно должны иметь дома любое из перечисленных устройств: компьютер, ноутбук, планшет, мобильный телефон, обеспеченный доступом к информационно-телекоммуникационной сети «Интернет» с пропускной способностью, достаточной для организации образовательного процесса и обеспечения оперативного доступа к учебно-методическим ресурсам и возможностью воспроизведения звуковых и видеофайлов.</w:t>
      </w:r>
    </w:p>
    <w:p w:rsidR="003226BF" w:rsidRDefault="00CE6B08">
      <w:pPr>
        <w:pStyle w:val="2"/>
        <w:framePr w:w="9370" w:h="884" w:hRule="exact" w:wrap="none" w:vAnchor="page" w:hAnchor="page" w:x="1273" w:y="6101"/>
        <w:shd w:val="clear" w:color="auto" w:fill="auto"/>
        <w:ind w:left="7760" w:right="20"/>
      </w:pPr>
      <w:r>
        <w:t xml:space="preserve">Приложение 1. </w:t>
      </w:r>
    </w:p>
    <w:p w:rsidR="003226BF" w:rsidRDefault="00CE6B08">
      <w:pPr>
        <w:pStyle w:val="2"/>
        <w:framePr w:w="9370" w:h="884" w:hRule="exact" w:wrap="none" w:vAnchor="page" w:hAnchor="page" w:x="1273" w:y="6101"/>
        <w:shd w:val="clear" w:color="auto" w:fill="auto"/>
        <w:jc w:val="center"/>
      </w:pPr>
      <w:r>
        <w:t>Индивидуальные уроки.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110"/>
        <w:gridCol w:w="3125"/>
        <w:gridCol w:w="3125"/>
      </w:tblGrid>
      <w:tr w:rsidR="003226BF">
        <w:trPr>
          <w:trHeight w:hRule="exact" w:val="566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6BF" w:rsidRDefault="009C33B1">
            <w:pPr>
              <w:pStyle w:val="2"/>
              <w:framePr w:w="9360" w:h="864" w:wrap="none" w:vAnchor="page" w:hAnchor="page" w:x="1278" w:y="7222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Дата, время урока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6BF" w:rsidRDefault="009C33B1">
            <w:pPr>
              <w:pStyle w:val="2"/>
              <w:framePr w:w="9360" w:h="864" w:wrap="none" w:vAnchor="page" w:hAnchor="page" w:x="1278" w:y="7222"/>
              <w:shd w:val="clear" w:color="auto" w:fill="auto"/>
              <w:spacing w:line="278" w:lineRule="exact"/>
              <w:jc w:val="both"/>
            </w:pPr>
            <w:r>
              <w:rPr>
                <w:rStyle w:val="11"/>
              </w:rPr>
              <w:t xml:space="preserve">ФИ ученика, класс, </w:t>
            </w:r>
            <w:proofErr w:type="spellStart"/>
            <w:r>
              <w:rPr>
                <w:rStyle w:val="11"/>
              </w:rPr>
              <w:t>мессенджер</w:t>
            </w:r>
            <w:proofErr w:type="spell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26BF" w:rsidRDefault="009C33B1">
            <w:pPr>
              <w:pStyle w:val="2"/>
              <w:framePr w:w="9360" w:h="864" w:wrap="none" w:vAnchor="page" w:hAnchor="page" w:x="1278" w:y="7222"/>
              <w:shd w:val="clear" w:color="auto" w:fill="auto"/>
              <w:jc w:val="both"/>
            </w:pPr>
            <w:r>
              <w:rPr>
                <w:rStyle w:val="11"/>
              </w:rPr>
              <w:t>Тема урока, домашнее задание</w:t>
            </w:r>
          </w:p>
        </w:tc>
      </w:tr>
      <w:tr w:rsidR="003226BF">
        <w:trPr>
          <w:trHeight w:hRule="exact" w:val="298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6BF" w:rsidRDefault="003226BF">
            <w:pPr>
              <w:framePr w:w="9360" w:h="864" w:wrap="none" w:vAnchor="page" w:hAnchor="page" w:x="1278" w:y="7222"/>
              <w:rPr>
                <w:sz w:val="10"/>
                <w:szCs w:val="10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6BF" w:rsidRDefault="003226BF">
            <w:pPr>
              <w:framePr w:w="9360" w:h="864" w:wrap="none" w:vAnchor="page" w:hAnchor="page" w:x="1278" w:y="7222"/>
              <w:rPr>
                <w:sz w:val="10"/>
                <w:szCs w:val="10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6BF" w:rsidRDefault="003226BF">
            <w:pPr>
              <w:framePr w:w="9360" w:h="864" w:wrap="none" w:vAnchor="page" w:hAnchor="page" w:x="1278" w:y="7222"/>
              <w:rPr>
                <w:sz w:val="10"/>
                <w:szCs w:val="10"/>
              </w:rPr>
            </w:pPr>
          </w:p>
        </w:tc>
      </w:tr>
    </w:tbl>
    <w:p w:rsidR="003226BF" w:rsidRDefault="009C33B1">
      <w:pPr>
        <w:pStyle w:val="2"/>
        <w:framePr w:w="9370" w:h="552" w:hRule="exact" w:wrap="none" w:vAnchor="page" w:hAnchor="page" w:x="1273" w:y="8389"/>
        <w:shd w:val="clear" w:color="auto" w:fill="auto"/>
        <w:spacing w:after="18" w:line="210" w:lineRule="exact"/>
        <w:jc w:val="center"/>
      </w:pPr>
      <w:proofErr w:type="gramStart"/>
      <w:r>
        <w:t>Предметы музыкально-теоретического цикла (сольфеджио, слушание музыки,</w:t>
      </w:r>
      <w:proofErr w:type="gramEnd"/>
    </w:p>
    <w:p w:rsidR="003226BF" w:rsidRDefault="009C33B1">
      <w:pPr>
        <w:pStyle w:val="2"/>
        <w:framePr w:w="9370" w:h="552" w:hRule="exact" w:wrap="none" w:vAnchor="page" w:hAnchor="page" w:x="1273" w:y="8389"/>
        <w:shd w:val="clear" w:color="auto" w:fill="auto"/>
        <w:spacing w:line="210" w:lineRule="exact"/>
        <w:jc w:val="center"/>
      </w:pPr>
      <w:r>
        <w:t>музыкальная литература, хор)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101"/>
        <w:gridCol w:w="3134"/>
        <w:gridCol w:w="3125"/>
      </w:tblGrid>
      <w:tr w:rsidR="003226BF">
        <w:trPr>
          <w:trHeight w:hRule="exact" w:val="566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6BF" w:rsidRDefault="009C33B1">
            <w:pPr>
              <w:pStyle w:val="2"/>
              <w:framePr w:w="9360" w:h="859" w:wrap="none" w:vAnchor="page" w:hAnchor="page" w:x="1278" w:y="9185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Дата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6BF" w:rsidRDefault="009C33B1">
            <w:pPr>
              <w:pStyle w:val="2"/>
              <w:framePr w:w="9360" w:h="859" w:wrap="none" w:vAnchor="page" w:hAnchor="page" w:x="1278" w:y="9185"/>
              <w:shd w:val="clear" w:color="auto" w:fill="auto"/>
              <w:jc w:val="both"/>
            </w:pPr>
            <w:r>
              <w:rPr>
                <w:rStyle w:val="11"/>
              </w:rPr>
              <w:t xml:space="preserve">Группа, класс, Ф.И.О. преподавателя, </w:t>
            </w:r>
            <w:proofErr w:type="spellStart"/>
            <w:r>
              <w:rPr>
                <w:rStyle w:val="11"/>
              </w:rPr>
              <w:t>мессенджер</w:t>
            </w:r>
            <w:proofErr w:type="spell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26BF" w:rsidRDefault="009C33B1">
            <w:pPr>
              <w:pStyle w:val="2"/>
              <w:framePr w:w="9360" w:h="859" w:wrap="none" w:vAnchor="page" w:hAnchor="page" w:x="1278" w:y="9185"/>
              <w:shd w:val="clear" w:color="auto" w:fill="auto"/>
              <w:jc w:val="both"/>
            </w:pPr>
            <w:r>
              <w:rPr>
                <w:rStyle w:val="11"/>
              </w:rPr>
              <w:t>Тема урока, домашнее задание</w:t>
            </w:r>
          </w:p>
        </w:tc>
      </w:tr>
      <w:tr w:rsidR="003226BF">
        <w:trPr>
          <w:trHeight w:hRule="exact" w:val="293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6BF" w:rsidRDefault="003226BF">
            <w:pPr>
              <w:framePr w:w="9360" w:h="859" w:wrap="none" w:vAnchor="page" w:hAnchor="page" w:x="1278" w:y="9185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6BF" w:rsidRDefault="003226BF">
            <w:pPr>
              <w:framePr w:w="9360" w:h="859" w:wrap="none" w:vAnchor="page" w:hAnchor="page" w:x="1278" w:y="9185"/>
              <w:rPr>
                <w:sz w:val="10"/>
                <w:szCs w:val="10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6BF" w:rsidRDefault="003226BF">
            <w:pPr>
              <w:framePr w:w="9360" w:h="859" w:wrap="none" w:vAnchor="page" w:hAnchor="page" w:x="1278" w:y="9185"/>
              <w:rPr>
                <w:sz w:val="10"/>
                <w:szCs w:val="10"/>
              </w:rPr>
            </w:pPr>
          </w:p>
        </w:tc>
      </w:tr>
    </w:tbl>
    <w:p w:rsidR="003226BF" w:rsidRDefault="003226BF">
      <w:pPr>
        <w:rPr>
          <w:sz w:val="2"/>
          <w:szCs w:val="2"/>
        </w:rPr>
      </w:pPr>
    </w:p>
    <w:sectPr w:rsidR="003226BF" w:rsidSect="006B6303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35E" w:rsidRDefault="00B4135E">
      <w:r>
        <w:separator/>
      </w:r>
    </w:p>
  </w:endnote>
  <w:endnote w:type="continuationSeparator" w:id="0">
    <w:p w:rsidR="00B4135E" w:rsidRDefault="00B413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35E" w:rsidRDefault="00B4135E"/>
  </w:footnote>
  <w:footnote w:type="continuationSeparator" w:id="0">
    <w:p w:rsidR="00B4135E" w:rsidRDefault="00B4135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970F4"/>
    <w:multiLevelType w:val="multilevel"/>
    <w:tmpl w:val="1AD48AD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7121EA"/>
    <w:multiLevelType w:val="multilevel"/>
    <w:tmpl w:val="9D2895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3C11D60"/>
    <w:multiLevelType w:val="multilevel"/>
    <w:tmpl w:val="236C6C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B640A14"/>
    <w:multiLevelType w:val="multilevel"/>
    <w:tmpl w:val="BDC0E4C8"/>
    <w:lvl w:ilvl="0">
      <w:start w:val="9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3226BF"/>
    <w:rsid w:val="003226BF"/>
    <w:rsid w:val="0036693D"/>
    <w:rsid w:val="006B6303"/>
    <w:rsid w:val="00811DC3"/>
    <w:rsid w:val="00974A34"/>
    <w:rsid w:val="009C33B1"/>
    <w:rsid w:val="00B4135E"/>
    <w:rsid w:val="00C91C15"/>
    <w:rsid w:val="00CE4249"/>
    <w:rsid w:val="00CE6B08"/>
    <w:rsid w:val="00E66B88"/>
    <w:rsid w:val="00EB1B04"/>
    <w:rsid w:val="00FC1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630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B6303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6B63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0">
    <w:name w:val="Основной текст (2)_"/>
    <w:basedOn w:val="a0"/>
    <w:link w:val="21"/>
    <w:rsid w:val="006B63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18"/>
      <w:szCs w:val="18"/>
      <w:u w:val="none"/>
    </w:rPr>
  </w:style>
  <w:style w:type="character" w:customStyle="1" w:styleId="9pt0pt">
    <w:name w:val="Основной текст + 9 pt;Полужирный;Интервал 0 pt"/>
    <w:basedOn w:val="a4"/>
    <w:rsid w:val="006B63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8"/>
      <w:szCs w:val="18"/>
      <w:u w:val="none"/>
      <w:lang w:val="ru-RU"/>
    </w:rPr>
  </w:style>
  <w:style w:type="character" w:customStyle="1" w:styleId="1">
    <w:name w:val="Заголовок №1_"/>
    <w:basedOn w:val="a0"/>
    <w:link w:val="10"/>
    <w:rsid w:val="006B63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1">
    <w:name w:val="Основной текст1"/>
    <w:basedOn w:val="a4"/>
    <w:rsid w:val="006B63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customStyle="1" w:styleId="2">
    <w:name w:val="Основной текст2"/>
    <w:basedOn w:val="a"/>
    <w:link w:val="a4"/>
    <w:rsid w:val="006B6303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21">
    <w:name w:val="Основной текст (2)"/>
    <w:basedOn w:val="a"/>
    <w:link w:val="20"/>
    <w:rsid w:val="006B630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-3"/>
      <w:sz w:val="18"/>
      <w:szCs w:val="18"/>
    </w:rPr>
  </w:style>
  <w:style w:type="paragraph" w:customStyle="1" w:styleId="10">
    <w:name w:val="Заголовок №1"/>
    <w:basedOn w:val="a"/>
    <w:link w:val="1"/>
    <w:rsid w:val="006B6303"/>
    <w:pPr>
      <w:shd w:val="clear" w:color="auto" w:fill="FFFFFF"/>
      <w:spacing w:before="240" w:line="278" w:lineRule="exact"/>
      <w:jc w:val="center"/>
      <w:outlineLvl w:val="0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a5">
    <w:name w:val="Normal (Web)"/>
    <w:basedOn w:val="a"/>
    <w:uiPriority w:val="99"/>
    <w:semiHidden/>
    <w:unhideWhenUsed/>
    <w:rsid w:val="00C91C1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6">
    <w:name w:val="Strong"/>
    <w:basedOn w:val="a0"/>
    <w:uiPriority w:val="22"/>
    <w:qFormat/>
    <w:rsid w:val="00C91C15"/>
    <w:rPr>
      <w:b/>
      <w:bCs/>
    </w:rPr>
  </w:style>
  <w:style w:type="paragraph" w:styleId="a7">
    <w:name w:val="List Paragraph"/>
    <w:basedOn w:val="a"/>
    <w:uiPriority w:val="34"/>
    <w:qFormat/>
    <w:rsid w:val="00C91C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18"/>
      <w:szCs w:val="18"/>
      <w:u w:val="none"/>
    </w:rPr>
  </w:style>
  <w:style w:type="character" w:customStyle="1" w:styleId="9pt0pt">
    <w:name w:val="Основной текст + 9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8"/>
      <w:szCs w:val="18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-3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line="278" w:lineRule="exact"/>
      <w:jc w:val="center"/>
      <w:outlineLvl w:val="0"/>
    </w:pPr>
    <w:rPr>
      <w:rFonts w:ascii="Times New Roman" w:eastAsia="Times New Roman" w:hAnsi="Times New Roman" w:cs="Times New Roman"/>
      <w:spacing w:val="3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D0602-89B3-4732-9C33-554A608D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2067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5</cp:revision>
  <cp:lastPrinted>2020-04-21T08:38:00Z</cp:lastPrinted>
  <dcterms:created xsi:type="dcterms:W3CDTF">2020-04-21T08:01:00Z</dcterms:created>
  <dcterms:modified xsi:type="dcterms:W3CDTF">2020-04-21T09:25:00Z</dcterms:modified>
</cp:coreProperties>
</file>